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306D" w14:textId="77777777" w:rsidR="00CD4767" w:rsidRPr="005461BB" w:rsidRDefault="00CD4767" w:rsidP="00CD4767">
      <w:pPr>
        <w:pStyle w:val="Nagwek1"/>
        <w:spacing w:line="276" w:lineRule="auto"/>
        <w:rPr>
          <w:b/>
          <w:color w:val="000000"/>
          <w:sz w:val="24"/>
          <w:szCs w:val="24"/>
        </w:rPr>
      </w:pPr>
      <w:r w:rsidRPr="005461BB">
        <w:rPr>
          <w:b/>
          <w:color w:val="000000"/>
          <w:sz w:val="24"/>
          <w:szCs w:val="24"/>
        </w:rPr>
        <w:t xml:space="preserve">UMOWA </w:t>
      </w:r>
    </w:p>
    <w:p w14:paraId="2D3CC07B" w14:textId="77777777" w:rsidR="00CD4767" w:rsidRPr="005461BB" w:rsidRDefault="00CD4767" w:rsidP="00CD4767">
      <w:pPr>
        <w:pStyle w:val="Nagwek1"/>
        <w:spacing w:after="60" w:line="276" w:lineRule="auto"/>
        <w:rPr>
          <w:b/>
          <w:color w:val="000000"/>
          <w:sz w:val="24"/>
          <w:szCs w:val="24"/>
        </w:rPr>
      </w:pPr>
      <w:r w:rsidRPr="005461BB">
        <w:rPr>
          <w:b/>
          <w:color w:val="000000"/>
          <w:sz w:val="24"/>
          <w:szCs w:val="24"/>
        </w:rPr>
        <w:t>POWIERZENIA DANYCH OSOBOWYCH DO PRZETWARZANIA</w:t>
      </w:r>
    </w:p>
    <w:p w14:paraId="0EB10454" w14:textId="77777777" w:rsidR="00CD4767" w:rsidRPr="005461BB" w:rsidRDefault="00CD4767" w:rsidP="00CD4767">
      <w:pPr>
        <w:spacing w:line="276" w:lineRule="auto"/>
        <w:jc w:val="center"/>
        <w:rPr>
          <w:b/>
        </w:rPr>
      </w:pPr>
      <w:r w:rsidRPr="005461BB">
        <w:rPr>
          <w:b/>
        </w:rPr>
        <w:t>(zwana dalej „Umową”)</w:t>
      </w:r>
    </w:p>
    <w:p w14:paraId="37FFD598" w14:textId="60DB9F56" w:rsidR="00CD4767" w:rsidRPr="005461BB" w:rsidRDefault="00CD4767" w:rsidP="00CD4767">
      <w:pPr>
        <w:spacing w:before="240" w:after="60" w:line="276" w:lineRule="auto"/>
        <w:rPr>
          <w:color w:val="000000"/>
        </w:rPr>
      </w:pPr>
      <w:r w:rsidRPr="005461BB">
        <w:rPr>
          <w:color w:val="000000"/>
        </w:rPr>
        <w:t>zawarta w dniu</w:t>
      </w:r>
      <w:r w:rsidR="00603B45" w:rsidRPr="005461BB">
        <w:rPr>
          <w:color w:val="000000"/>
        </w:rPr>
        <w:tab/>
        <w:t xml:space="preserve">         </w:t>
      </w:r>
      <w:r w:rsidR="00CD0596" w:rsidRPr="005461BB">
        <w:rPr>
          <w:color w:val="000000"/>
        </w:rPr>
        <w:t xml:space="preserve">sierpnia 2020 </w:t>
      </w:r>
      <w:r w:rsidR="00603B45" w:rsidRPr="005461BB">
        <w:rPr>
          <w:color w:val="000000"/>
        </w:rPr>
        <w:t xml:space="preserve">r. </w:t>
      </w:r>
      <w:r w:rsidRPr="005461BB">
        <w:rPr>
          <w:color w:val="000000"/>
        </w:rPr>
        <w:t>we Wschowie, pomiędzy:</w:t>
      </w:r>
    </w:p>
    <w:p w14:paraId="6CB20235" w14:textId="77777777" w:rsidR="00CD4767" w:rsidRPr="005461BB" w:rsidRDefault="00CD4767" w:rsidP="00CD4767">
      <w:pPr>
        <w:spacing w:after="60" w:line="276" w:lineRule="auto"/>
        <w:jc w:val="both"/>
        <w:rPr>
          <w:color w:val="000000"/>
        </w:rPr>
      </w:pPr>
      <w:r w:rsidRPr="005461BB">
        <w:rPr>
          <w:color w:val="000000"/>
        </w:rPr>
        <w:t>Gminą Wschowa z siedzibą we Wschowie przy ul. Rynek 1, 67- 400 Wschowa, w imieniu której występuje:</w:t>
      </w:r>
    </w:p>
    <w:p w14:paraId="040B8ADE" w14:textId="77777777" w:rsidR="00CD4767" w:rsidRPr="005461BB" w:rsidRDefault="00CD4767" w:rsidP="00CD4767">
      <w:pPr>
        <w:spacing w:after="60" w:line="276" w:lineRule="auto"/>
        <w:jc w:val="both"/>
        <w:rPr>
          <w:color w:val="000000"/>
        </w:rPr>
      </w:pPr>
      <w:r w:rsidRPr="005461BB">
        <w:rPr>
          <w:color w:val="000000"/>
        </w:rPr>
        <w:t>Konrad Antkowiak – Burmistrz Miasta i Gminy Wschowa,  zwany w treści Umowy „</w:t>
      </w:r>
      <w:r w:rsidRPr="005461BB">
        <w:rPr>
          <w:b/>
          <w:color w:val="000000"/>
        </w:rPr>
        <w:t>Administratorem</w:t>
      </w:r>
      <w:r w:rsidRPr="005461BB">
        <w:rPr>
          <w:color w:val="000000"/>
        </w:rPr>
        <w:t xml:space="preserve">”, </w:t>
      </w:r>
    </w:p>
    <w:p w14:paraId="49DB116F" w14:textId="77777777" w:rsidR="00CD4767" w:rsidRPr="005461BB" w:rsidRDefault="00CD4767" w:rsidP="005461BB">
      <w:pPr>
        <w:spacing w:after="60" w:line="276" w:lineRule="auto"/>
        <w:jc w:val="center"/>
        <w:rPr>
          <w:color w:val="000000"/>
        </w:rPr>
      </w:pPr>
      <w:r w:rsidRPr="005461BB">
        <w:rPr>
          <w:color w:val="000000"/>
        </w:rPr>
        <w:t>a</w:t>
      </w:r>
    </w:p>
    <w:p w14:paraId="74389E4C" w14:textId="7F71F336" w:rsidR="00CD4767" w:rsidRPr="005461BB" w:rsidRDefault="00CB7AC2" w:rsidP="00CD4767">
      <w:pPr>
        <w:jc w:val="both"/>
      </w:pPr>
      <w:r w:rsidRPr="005461BB">
        <w:t>…………………………………………………………………………………</w:t>
      </w:r>
      <w:r w:rsidR="005461BB">
        <w:t>…</w:t>
      </w:r>
      <w:r w:rsidRPr="005461BB">
        <w:t>…</w:t>
      </w:r>
      <w:r w:rsidR="00CD4767" w:rsidRPr="005461BB">
        <w:t xml:space="preserve">, </w:t>
      </w:r>
      <w:r w:rsidR="00CD4767" w:rsidRPr="005461BB">
        <w:rPr>
          <w:color w:val="000000"/>
        </w:rPr>
        <w:t xml:space="preserve">zwaną w treści Umowy </w:t>
      </w:r>
      <w:r w:rsidR="00CD4767" w:rsidRPr="005461BB">
        <w:rPr>
          <w:b/>
          <w:color w:val="000000"/>
        </w:rPr>
        <w:t xml:space="preserve">„Procesorem” </w:t>
      </w:r>
      <w:r w:rsidR="00CD4767" w:rsidRPr="005461BB">
        <w:rPr>
          <w:color w:val="000000"/>
        </w:rPr>
        <w:t>lub „</w:t>
      </w:r>
      <w:r w:rsidR="00CD4767" w:rsidRPr="005461BB">
        <w:rPr>
          <w:b/>
          <w:color w:val="000000"/>
        </w:rPr>
        <w:t xml:space="preserve">Przetwarzającym”, </w:t>
      </w:r>
      <w:r w:rsidR="00CD4767" w:rsidRPr="005461BB">
        <w:t>reprezentowaną przez:</w:t>
      </w:r>
    </w:p>
    <w:p w14:paraId="3B1DB4AF" w14:textId="77777777" w:rsidR="00CD4767" w:rsidRPr="005461BB" w:rsidRDefault="00CD4767" w:rsidP="00CD4767">
      <w:pPr>
        <w:jc w:val="both"/>
      </w:pPr>
    </w:p>
    <w:p w14:paraId="7DA966C7" w14:textId="518C5FA5" w:rsidR="00CD4767" w:rsidRPr="005461BB" w:rsidRDefault="00CB7AC2" w:rsidP="00CD4767">
      <w:pPr>
        <w:jc w:val="both"/>
      </w:pPr>
      <w:r w:rsidRPr="005461BB">
        <w:t>…………………………………………………………………………………………………</w:t>
      </w:r>
    </w:p>
    <w:p w14:paraId="66D8CBE3" w14:textId="77777777" w:rsidR="00CD4767" w:rsidRPr="005461BB" w:rsidRDefault="00CD4767" w:rsidP="00CD4767">
      <w:pPr>
        <w:widowControl w:val="0"/>
        <w:adjustRightInd w:val="0"/>
        <w:spacing w:after="60" w:line="276" w:lineRule="auto"/>
        <w:jc w:val="both"/>
        <w:textAlignment w:val="baseline"/>
        <w:rPr>
          <w:color w:val="000000"/>
        </w:rPr>
      </w:pPr>
    </w:p>
    <w:p w14:paraId="2612BD60" w14:textId="77777777" w:rsidR="00CD4767" w:rsidRPr="005461BB" w:rsidRDefault="00CD4767" w:rsidP="00CD4767">
      <w:pPr>
        <w:spacing w:after="60" w:line="276" w:lineRule="auto"/>
        <w:jc w:val="both"/>
        <w:rPr>
          <w:color w:val="000000"/>
        </w:rPr>
      </w:pPr>
      <w:r w:rsidRPr="005461BB">
        <w:rPr>
          <w:color w:val="000000"/>
        </w:rPr>
        <w:t>w dalszej części Umowy Administrator i Procesor są nazywani łącznie „</w:t>
      </w:r>
      <w:r w:rsidRPr="005461BB">
        <w:rPr>
          <w:b/>
          <w:color w:val="000000"/>
        </w:rPr>
        <w:t>Stronami</w:t>
      </w:r>
      <w:r w:rsidRPr="005461BB">
        <w:rPr>
          <w:color w:val="000000"/>
        </w:rPr>
        <w:t>” lub każde oddzielnie „</w:t>
      </w:r>
      <w:r w:rsidRPr="005461BB">
        <w:rPr>
          <w:b/>
          <w:color w:val="000000"/>
        </w:rPr>
        <w:t>Stroną</w:t>
      </w:r>
      <w:r w:rsidRPr="005461BB">
        <w:rPr>
          <w:color w:val="000000"/>
        </w:rPr>
        <w:t>”.</w:t>
      </w:r>
    </w:p>
    <w:p w14:paraId="37F7D3A8" w14:textId="77777777" w:rsidR="00CD4767" w:rsidRPr="005461BB" w:rsidRDefault="00CD4767" w:rsidP="00CD4767">
      <w:pPr>
        <w:spacing w:line="276" w:lineRule="auto"/>
        <w:jc w:val="center"/>
        <w:rPr>
          <w:b/>
          <w:color w:val="000000"/>
        </w:rPr>
      </w:pPr>
      <w:r w:rsidRPr="005461BB">
        <w:rPr>
          <w:b/>
          <w:color w:val="000000"/>
        </w:rPr>
        <w:t>§ 1</w:t>
      </w:r>
    </w:p>
    <w:p w14:paraId="397FAE52" w14:textId="77777777" w:rsidR="00CD4767" w:rsidRPr="005461BB" w:rsidRDefault="00CD4767" w:rsidP="00CD4767">
      <w:pPr>
        <w:pStyle w:val="Nagwek6"/>
        <w:spacing w:after="60" w:line="276" w:lineRule="auto"/>
        <w:rPr>
          <w:bCs w:val="0"/>
          <w:color w:val="000000"/>
        </w:rPr>
      </w:pPr>
      <w:r w:rsidRPr="005461BB">
        <w:rPr>
          <w:bCs w:val="0"/>
          <w:color w:val="000000"/>
        </w:rPr>
        <w:t xml:space="preserve">Przedmiot Umowy, rodzaj danych osobowych oraz kategorie osób, których dane dotyczą </w:t>
      </w:r>
    </w:p>
    <w:p w14:paraId="724F54E8" w14:textId="113E0EB1" w:rsidR="001B4BFE" w:rsidRPr="005461BB" w:rsidRDefault="00CD4767" w:rsidP="001B4BFE">
      <w:pPr>
        <w:pStyle w:val="Akapitzlist"/>
        <w:numPr>
          <w:ilvl w:val="0"/>
          <w:numId w:val="10"/>
        </w:numPr>
        <w:autoSpaceDE w:val="0"/>
        <w:autoSpaceDN w:val="0"/>
        <w:spacing w:before="240" w:after="60" w:line="276" w:lineRule="auto"/>
        <w:jc w:val="both"/>
        <w:rPr>
          <w:color w:val="000000"/>
        </w:rPr>
      </w:pPr>
      <w:r w:rsidRPr="005461BB">
        <w:rPr>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68792F4E" w14:textId="287D016F" w:rsidR="00CD4767" w:rsidRPr="005461BB" w:rsidRDefault="00CD4767" w:rsidP="001B4BFE">
      <w:pPr>
        <w:pStyle w:val="Akapitzlist"/>
        <w:numPr>
          <w:ilvl w:val="0"/>
          <w:numId w:val="10"/>
        </w:numPr>
        <w:autoSpaceDE w:val="0"/>
        <w:autoSpaceDN w:val="0"/>
        <w:spacing w:before="240" w:after="60" w:line="276" w:lineRule="auto"/>
        <w:jc w:val="both"/>
        <w:rPr>
          <w:color w:val="000000"/>
        </w:rPr>
      </w:pPr>
      <w:r w:rsidRPr="005461BB">
        <w:rPr>
          <w:color w:val="000000"/>
        </w:rPr>
        <w:t xml:space="preserve">Procesor uprawniony jest do przetwarzania danych osobowych wyłącznie w celu wykonania umowy </w:t>
      </w:r>
      <w:r w:rsidR="00F22065" w:rsidRPr="005461BB">
        <w:rPr>
          <w:color w:val="000000"/>
        </w:rPr>
        <w:t xml:space="preserve">nr </w:t>
      </w:r>
      <w:r w:rsidR="00F22065" w:rsidRPr="005461BB">
        <w:t>RZP -</w:t>
      </w:r>
      <w:r w:rsidR="00CB7AC2" w:rsidRPr="005461BB">
        <w:t>……….</w:t>
      </w:r>
      <w:r w:rsidR="00F22065" w:rsidRPr="005461BB">
        <w:t>/</w:t>
      </w:r>
      <w:proofErr w:type="spellStart"/>
      <w:r w:rsidR="00F22065" w:rsidRPr="005461BB">
        <w:t>usł</w:t>
      </w:r>
      <w:proofErr w:type="spellEnd"/>
      <w:r w:rsidR="00F22065" w:rsidRPr="005461BB">
        <w:t>/20</w:t>
      </w:r>
      <w:r w:rsidR="00CB7AC2" w:rsidRPr="005461BB">
        <w:t>20</w:t>
      </w:r>
      <w:r w:rsidR="00F22065" w:rsidRPr="005461BB">
        <w:t xml:space="preserve"> </w:t>
      </w:r>
      <w:r w:rsidRPr="005461BB">
        <w:rPr>
          <w:color w:val="000000"/>
        </w:rPr>
        <w:t xml:space="preserve"> z dnia</w:t>
      </w:r>
      <w:r w:rsidR="00CB7AC2" w:rsidRPr="005461BB">
        <w:rPr>
          <w:color w:val="000000"/>
        </w:rPr>
        <w:t>………..</w:t>
      </w:r>
      <w:r w:rsidR="00F22065" w:rsidRPr="005461BB">
        <w:rPr>
          <w:color w:val="000000"/>
        </w:rPr>
        <w:t xml:space="preserve"> sierpnia 20</w:t>
      </w:r>
      <w:r w:rsidR="00CB7AC2" w:rsidRPr="005461BB">
        <w:rPr>
          <w:color w:val="000000"/>
        </w:rPr>
        <w:t>20</w:t>
      </w:r>
      <w:r w:rsidR="00F22065" w:rsidRPr="005461BB">
        <w:rPr>
          <w:color w:val="000000"/>
        </w:rPr>
        <w:t xml:space="preserve"> r. zawartej  na realizację </w:t>
      </w:r>
      <w:r w:rsidR="00F22065" w:rsidRPr="005461BB">
        <w:rPr>
          <w:b/>
        </w:rPr>
        <w:t>Części 1</w:t>
      </w:r>
      <w:r w:rsidR="00F22065" w:rsidRPr="005461BB">
        <w:t xml:space="preserve"> </w:t>
      </w:r>
      <w:r w:rsidR="00F22065" w:rsidRPr="005461BB">
        <w:rPr>
          <w:b/>
        </w:rPr>
        <w:t>zamówienia -</w:t>
      </w:r>
      <w:r w:rsidR="00F22065" w:rsidRPr="005461BB">
        <w:rPr>
          <w:b/>
          <w:bCs/>
        </w:rPr>
        <w:t xml:space="preserve"> </w:t>
      </w:r>
      <w:r w:rsidR="00CB7AC2" w:rsidRPr="005461BB">
        <w:rPr>
          <w:b/>
          <w:bCs/>
        </w:rPr>
        <w:t>………………………………………….</w:t>
      </w:r>
      <w:r w:rsidR="00F22065" w:rsidRPr="005461BB">
        <w:rPr>
          <w:b/>
          <w:bCs/>
        </w:rPr>
        <w:t xml:space="preserve"> w </w:t>
      </w:r>
      <w:r w:rsidR="00F22065" w:rsidRPr="005461BB">
        <w:t xml:space="preserve">zamówieniu pn. </w:t>
      </w:r>
      <w:r w:rsidR="00F22065" w:rsidRPr="005461BB">
        <w:rPr>
          <w:b/>
          <w:bCs/>
        </w:rPr>
        <w:t>„Przewożenie (dowożenie i odwożenie) uczniów do szkół na terenie gminy Wschowa na podstawie imiennych biletów miesięcznych oraz dzieci niepełnosprawnych do Specjalnego Ośrodka Szkolno- Wychowawczego we Wschowie w roku szkolnym 20</w:t>
      </w:r>
      <w:r w:rsidR="00CB7AC2" w:rsidRPr="005461BB">
        <w:rPr>
          <w:b/>
          <w:bCs/>
        </w:rPr>
        <w:t>20</w:t>
      </w:r>
      <w:r w:rsidR="00F22065" w:rsidRPr="005461BB">
        <w:rPr>
          <w:b/>
          <w:bCs/>
        </w:rPr>
        <w:t>/202</w:t>
      </w:r>
      <w:r w:rsidR="00CB7AC2" w:rsidRPr="005461BB">
        <w:rPr>
          <w:b/>
          <w:bCs/>
        </w:rPr>
        <w:t>1</w:t>
      </w:r>
      <w:r w:rsidR="00F22065" w:rsidRPr="005461BB">
        <w:rPr>
          <w:b/>
          <w:bCs/>
        </w:rPr>
        <w:t>”.</w:t>
      </w:r>
      <w:r w:rsidR="00F22065" w:rsidRPr="005461BB">
        <w:rPr>
          <w:bCs/>
        </w:rPr>
        <w:t xml:space="preserve"> </w:t>
      </w:r>
    </w:p>
    <w:p w14:paraId="0C18BA40" w14:textId="77777777" w:rsidR="00CD4767" w:rsidRPr="005461BB" w:rsidRDefault="00CD4767" w:rsidP="00CD4767">
      <w:pPr>
        <w:pStyle w:val="Tekstpodstawowy"/>
        <w:numPr>
          <w:ilvl w:val="0"/>
          <w:numId w:val="10"/>
        </w:numPr>
        <w:spacing w:after="60" w:line="276" w:lineRule="auto"/>
        <w:ind w:left="709"/>
        <w:rPr>
          <w:i/>
        </w:rPr>
      </w:pPr>
      <w:r w:rsidRPr="005461BB">
        <w:t>Przetwarzanie dotyczyć będzie:</w:t>
      </w:r>
    </w:p>
    <w:p w14:paraId="671A35E3" w14:textId="77777777" w:rsidR="005461BB" w:rsidRDefault="00CD4767" w:rsidP="005461BB">
      <w:pPr>
        <w:pStyle w:val="Tekstpodstawowy"/>
        <w:numPr>
          <w:ilvl w:val="0"/>
          <w:numId w:val="11"/>
        </w:numPr>
        <w:spacing w:after="60" w:line="276" w:lineRule="auto"/>
        <w:ind w:left="1134" w:hanging="283"/>
        <w:rPr>
          <w:color w:val="FF0000"/>
        </w:rPr>
      </w:pPr>
      <w:r w:rsidRPr="005461BB">
        <w:t xml:space="preserve">kategorie danych - dane osobowe </w:t>
      </w:r>
      <w:r w:rsidR="00F22065" w:rsidRPr="005461BB">
        <w:t>uczniów i opiekunów dla, których Administrator będzie zakupywał bilety miesięczne, przekazywane Procesorowi w celu realizacji umowy</w:t>
      </w:r>
      <w:r w:rsidR="00A25596" w:rsidRPr="005461BB">
        <w:t>, o której mowa w ust.2</w:t>
      </w:r>
      <w:r w:rsidR="00F22065" w:rsidRPr="005461BB">
        <w:t xml:space="preserve">. </w:t>
      </w:r>
    </w:p>
    <w:p w14:paraId="497DABC8" w14:textId="14499D0A" w:rsidR="00F22065" w:rsidRPr="005461BB" w:rsidRDefault="00CD4767" w:rsidP="005461BB">
      <w:pPr>
        <w:pStyle w:val="Tekstpodstawowy"/>
        <w:numPr>
          <w:ilvl w:val="0"/>
          <w:numId w:val="11"/>
        </w:numPr>
        <w:spacing w:after="60" w:line="276" w:lineRule="auto"/>
        <w:ind w:left="1134" w:hanging="283"/>
        <w:rPr>
          <w:color w:val="FF0000"/>
        </w:rPr>
      </w:pPr>
      <w:r w:rsidRPr="005461BB">
        <w:rPr>
          <w:color w:val="000000"/>
        </w:rPr>
        <w:t>rodzaj danych: imię, nazwisko, data urodzenia, adres miejsca zamieszkania</w:t>
      </w:r>
      <w:r w:rsidR="00F22065" w:rsidRPr="005461BB">
        <w:rPr>
          <w:color w:val="000000"/>
        </w:rPr>
        <w:t>.</w:t>
      </w:r>
    </w:p>
    <w:p w14:paraId="75340426" w14:textId="77777777" w:rsidR="00CD4767" w:rsidRPr="005461BB" w:rsidRDefault="00CD4767" w:rsidP="00F22065">
      <w:pPr>
        <w:pStyle w:val="Tekstpodstawowy"/>
        <w:spacing w:before="240" w:after="60" w:line="276" w:lineRule="auto"/>
        <w:ind w:left="851" w:firstLine="3402"/>
        <w:rPr>
          <w:b/>
          <w:color w:val="000000"/>
        </w:rPr>
      </w:pPr>
      <w:r w:rsidRPr="005461BB">
        <w:rPr>
          <w:b/>
          <w:color w:val="000000"/>
        </w:rPr>
        <w:t>§ 2</w:t>
      </w:r>
    </w:p>
    <w:p w14:paraId="6790269B" w14:textId="77777777" w:rsidR="00CD4767" w:rsidRPr="005461BB" w:rsidRDefault="00CD4767" w:rsidP="00CD4767">
      <w:pPr>
        <w:pStyle w:val="Nagwek6"/>
        <w:spacing w:after="60" w:line="276" w:lineRule="auto"/>
        <w:rPr>
          <w:bCs w:val="0"/>
          <w:color w:val="000000"/>
        </w:rPr>
      </w:pPr>
      <w:r w:rsidRPr="005461BB">
        <w:rPr>
          <w:bCs w:val="0"/>
          <w:color w:val="000000"/>
        </w:rPr>
        <w:t xml:space="preserve">Czas trwania Umowy </w:t>
      </w:r>
    </w:p>
    <w:p w14:paraId="2025EB71" w14:textId="29071996" w:rsidR="00CD4767" w:rsidRPr="005461BB" w:rsidRDefault="00CD4767" w:rsidP="00CD4767">
      <w:pPr>
        <w:pStyle w:val="Tekstpodstawowy"/>
        <w:numPr>
          <w:ilvl w:val="0"/>
          <w:numId w:val="2"/>
        </w:numPr>
        <w:spacing w:before="240" w:after="60" w:line="276" w:lineRule="auto"/>
        <w:rPr>
          <w:color w:val="000000"/>
        </w:rPr>
      </w:pPr>
      <w:r w:rsidRPr="005461BB">
        <w:rPr>
          <w:color w:val="000000"/>
        </w:rPr>
        <w:t xml:space="preserve">Umowa zostaje zawarta na czas określony od dnia  </w:t>
      </w:r>
      <w:r w:rsidR="00F22065" w:rsidRPr="005461BB">
        <w:rPr>
          <w:color w:val="000000"/>
        </w:rPr>
        <w:t>podpisania</w:t>
      </w:r>
      <w:r w:rsidRPr="005461BB">
        <w:rPr>
          <w:color w:val="000000"/>
        </w:rPr>
        <w:t xml:space="preserve"> do dnia </w:t>
      </w:r>
      <w:r w:rsidR="00F22065" w:rsidRPr="005461BB">
        <w:rPr>
          <w:b/>
          <w:color w:val="000000"/>
        </w:rPr>
        <w:t>2</w:t>
      </w:r>
      <w:r w:rsidR="00CB7AC2" w:rsidRPr="005461BB">
        <w:rPr>
          <w:b/>
          <w:color w:val="000000"/>
        </w:rPr>
        <w:t>5</w:t>
      </w:r>
      <w:r w:rsidR="00F22065" w:rsidRPr="005461BB">
        <w:rPr>
          <w:b/>
          <w:color w:val="000000"/>
        </w:rPr>
        <w:t>.06.202</w:t>
      </w:r>
      <w:r w:rsidR="00CB7AC2" w:rsidRPr="005461BB">
        <w:rPr>
          <w:b/>
          <w:color w:val="000000"/>
        </w:rPr>
        <w:t>1</w:t>
      </w:r>
      <w:r w:rsidR="00F22065" w:rsidRPr="005461BB">
        <w:rPr>
          <w:b/>
          <w:color w:val="000000"/>
        </w:rPr>
        <w:t xml:space="preserve"> r.</w:t>
      </w:r>
    </w:p>
    <w:p w14:paraId="69C60D70" w14:textId="77777777" w:rsidR="00CD4767" w:rsidRPr="005461BB" w:rsidRDefault="00CD4767" w:rsidP="00CD4767">
      <w:pPr>
        <w:pStyle w:val="Akapitzlist"/>
        <w:numPr>
          <w:ilvl w:val="0"/>
          <w:numId w:val="2"/>
        </w:numPr>
        <w:spacing w:after="160" w:line="276" w:lineRule="auto"/>
        <w:jc w:val="both"/>
      </w:pPr>
      <w:r w:rsidRPr="005461BB">
        <w:lastRenderedPageBreak/>
        <w:t>Jeżeli, któraś ze stron odstąpi od umowy głównej</w:t>
      </w:r>
      <w:r w:rsidR="00EA5AE8" w:rsidRPr="005461BB">
        <w:t xml:space="preserve"> </w:t>
      </w:r>
      <w:r w:rsidRPr="005461BB">
        <w:t>lub nastąpi rozwiązanie umowy głównej</w:t>
      </w:r>
      <w:r w:rsidR="001B4BFE" w:rsidRPr="005461BB">
        <w:t xml:space="preserve">, </w:t>
      </w:r>
      <w:r w:rsidRPr="005461BB">
        <w:t xml:space="preserve">o której mowa w §1 ust. 2 wówczas umowa powierzenia przetwarzania danych wygasa </w:t>
      </w:r>
      <w:r w:rsidRPr="005461BB">
        <w:br/>
        <w:t>w tym samym terminie.</w:t>
      </w:r>
    </w:p>
    <w:p w14:paraId="6DFE7526" w14:textId="77777777" w:rsidR="00CD4767" w:rsidRPr="005461BB" w:rsidRDefault="00CD4767" w:rsidP="00CD4767">
      <w:pPr>
        <w:numPr>
          <w:ilvl w:val="0"/>
          <w:numId w:val="2"/>
        </w:numPr>
        <w:spacing w:after="40" w:line="276" w:lineRule="auto"/>
        <w:jc w:val="both"/>
        <w:rPr>
          <w:color w:val="000000"/>
        </w:rPr>
      </w:pPr>
      <w:r w:rsidRPr="005461BB">
        <w:rPr>
          <w:color w:val="000000"/>
        </w:rPr>
        <w:t>Procesor nie ma prawa do wykorzystania zgromadzonych na podstawie niniejszej Umowy danych osobowych w jakimkolwiek celu po jej rozwiązaniu, niezależnie od podstawy takiego rozwiązania.</w:t>
      </w:r>
    </w:p>
    <w:p w14:paraId="55E12F7C" w14:textId="77777777" w:rsidR="00CD4767" w:rsidRPr="005461BB" w:rsidRDefault="00CD4767" w:rsidP="00CD4767">
      <w:pPr>
        <w:spacing w:before="240" w:after="60" w:line="276" w:lineRule="auto"/>
        <w:jc w:val="center"/>
        <w:rPr>
          <w:b/>
          <w:bCs/>
          <w:color w:val="000000"/>
        </w:rPr>
      </w:pPr>
      <w:r w:rsidRPr="005461BB">
        <w:rPr>
          <w:b/>
          <w:bCs/>
          <w:color w:val="000000"/>
        </w:rPr>
        <w:t>§ 3</w:t>
      </w:r>
    </w:p>
    <w:p w14:paraId="3AE78B7A" w14:textId="77777777" w:rsidR="00CD4767" w:rsidRPr="005461BB" w:rsidRDefault="00CD4767" w:rsidP="00CD4767">
      <w:pPr>
        <w:pStyle w:val="Nagwek6"/>
        <w:spacing w:after="60" w:line="276" w:lineRule="auto"/>
        <w:rPr>
          <w:color w:val="000000"/>
        </w:rPr>
      </w:pPr>
      <w:r w:rsidRPr="005461BB">
        <w:rPr>
          <w:color w:val="000000"/>
        </w:rPr>
        <w:t>Warunki powierzenia danych osobowych do przetwarzania</w:t>
      </w:r>
    </w:p>
    <w:p w14:paraId="5FDEA295" w14:textId="6F1DEC5F" w:rsidR="00CD4767" w:rsidRPr="005461BB" w:rsidRDefault="00CD4767" w:rsidP="00CD4767">
      <w:pPr>
        <w:numPr>
          <w:ilvl w:val="0"/>
          <w:numId w:val="6"/>
        </w:numPr>
        <w:spacing w:before="240" w:line="276" w:lineRule="auto"/>
        <w:jc w:val="both"/>
        <w:rPr>
          <w:color w:val="000000"/>
        </w:rPr>
      </w:pPr>
      <w:r w:rsidRPr="005461BB">
        <w:rPr>
          <w:color w:val="000000"/>
        </w:rPr>
        <w:t>Procesor przetwarza dane osobowe wyłącznie na udokumentowane polecenie Administratora, przy czym za takie udokumentowane polecenia uważa się polecenia przekazywane drogą elektroniczną na adres</w:t>
      </w:r>
      <w:r w:rsidR="00132CB5" w:rsidRPr="005461BB">
        <w:rPr>
          <w:color w:val="000000"/>
        </w:rPr>
        <w:t xml:space="preserve"> e-mail:</w:t>
      </w:r>
      <w:r w:rsidRPr="005461BB">
        <w:rPr>
          <w:color w:val="000000"/>
        </w:rPr>
        <w:t xml:space="preserve"> </w:t>
      </w:r>
      <w:r w:rsidR="00CB7AC2" w:rsidRPr="005461BB">
        <w:rPr>
          <w:color w:val="000000"/>
        </w:rPr>
        <w:t>………………………</w:t>
      </w:r>
      <w:r w:rsidRPr="005461BB">
        <w:rPr>
          <w:color w:val="000000"/>
        </w:rPr>
        <w:t xml:space="preserve"> lub na piśmie</w:t>
      </w:r>
      <w:r w:rsidR="001B4BFE" w:rsidRPr="005461BB">
        <w:rPr>
          <w:color w:val="000000"/>
        </w:rPr>
        <w:t xml:space="preserve"> w formie papierowej</w:t>
      </w:r>
      <w:r w:rsidRPr="005461BB">
        <w:rPr>
          <w:color w:val="000000"/>
        </w:rPr>
        <w:t>.</w:t>
      </w:r>
    </w:p>
    <w:p w14:paraId="7B10111B" w14:textId="77777777" w:rsidR="00CD4767" w:rsidRPr="005461BB" w:rsidRDefault="00CD4767" w:rsidP="00CD4767">
      <w:pPr>
        <w:numPr>
          <w:ilvl w:val="0"/>
          <w:numId w:val="6"/>
        </w:numPr>
        <w:spacing w:line="276" w:lineRule="auto"/>
        <w:jc w:val="both"/>
        <w:rPr>
          <w:color w:val="000000"/>
        </w:rPr>
      </w:pPr>
      <w:r w:rsidRPr="005461BB">
        <w:rPr>
          <w:color w:val="000000"/>
        </w:rPr>
        <w:t>Przed rozpoczęciem Przetwarzania danych osobowych Przetwarzający musi podjąć środki zabezpieczające Dane osobowe, o których mowa w art. 32 RODO, a w szczególności:</w:t>
      </w:r>
    </w:p>
    <w:p w14:paraId="326D36FD" w14:textId="17E43DE7" w:rsidR="00CD4767" w:rsidRPr="005461BB" w:rsidRDefault="00CD4767" w:rsidP="00CD4767">
      <w:pPr>
        <w:numPr>
          <w:ilvl w:val="0"/>
          <w:numId w:val="12"/>
        </w:numPr>
        <w:spacing w:line="276" w:lineRule="auto"/>
        <w:ind w:left="709" w:hanging="283"/>
        <w:jc w:val="both"/>
        <w:rPr>
          <w:strike/>
          <w:color w:val="FF0000"/>
        </w:rPr>
      </w:pPr>
      <w:r w:rsidRPr="005461BB">
        <w:rPr>
          <w:color w:val="00000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p>
    <w:p w14:paraId="22E35D41" w14:textId="77777777" w:rsidR="004E64FA" w:rsidRPr="005461BB" w:rsidRDefault="00CD4767" w:rsidP="00CD4767">
      <w:pPr>
        <w:numPr>
          <w:ilvl w:val="0"/>
          <w:numId w:val="12"/>
        </w:numPr>
        <w:spacing w:line="276" w:lineRule="auto"/>
        <w:ind w:left="709" w:hanging="283"/>
        <w:jc w:val="both"/>
        <w:rPr>
          <w:color w:val="000000"/>
        </w:rPr>
      </w:pPr>
      <w:r w:rsidRPr="005461BB">
        <w:rPr>
          <w:color w:val="000000"/>
        </w:rPr>
        <w:t>zapewnić by dostęp do powierzonych danych osobowych miały wyłącznie osoby, które</w:t>
      </w:r>
      <w:r w:rsidR="004E64FA" w:rsidRPr="005461BB">
        <w:rPr>
          <w:color w:val="000000"/>
        </w:rPr>
        <w:t>:</w:t>
      </w:r>
    </w:p>
    <w:p w14:paraId="077D5C2F" w14:textId="77777777" w:rsidR="004E64FA" w:rsidRPr="005461BB" w:rsidRDefault="004E64FA" w:rsidP="004E64FA">
      <w:pPr>
        <w:spacing w:line="276" w:lineRule="auto"/>
        <w:ind w:left="709"/>
        <w:jc w:val="both"/>
        <w:rPr>
          <w:color w:val="000000"/>
        </w:rPr>
      </w:pPr>
      <w:r w:rsidRPr="005461BB">
        <w:rPr>
          <w:color w:val="000000"/>
        </w:rPr>
        <w:t>-</w:t>
      </w:r>
      <w:r w:rsidR="00CD4767" w:rsidRPr="005461BB">
        <w:rPr>
          <w:color w:val="000000"/>
        </w:rPr>
        <w:t xml:space="preserve"> ze względu na zakres wykonywanych zadań otrzymały od Przetwarzającego upoważnienie do ich </w:t>
      </w:r>
      <w:r w:rsidR="003A3191" w:rsidRPr="005461BB">
        <w:rPr>
          <w:color w:val="000000"/>
        </w:rPr>
        <w:t>przetwarzania, wyłącznie w celu wykonywania obowiązków wynikających z umowy, o której mowa w § 1 ust.2</w:t>
      </w:r>
      <w:r w:rsidRPr="005461BB">
        <w:rPr>
          <w:color w:val="000000"/>
        </w:rPr>
        <w:t>;</w:t>
      </w:r>
    </w:p>
    <w:p w14:paraId="6F463B2E" w14:textId="77777777" w:rsidR="004E64FA" w:rsidRPr="005461BB" w:rsidRDefault="004E64FA" w:rsidP="004E64FA">
      <w:pPr>
        <w:spacing w:line="276" w:lineRule="auto"/>
        <w:ind w:left="709" w:hanging="283"/>
        <w:jc w:val="both"/>
        <w:rPr>
          <w:color w:val="000000"/>
        </w:rPr>
      </w:pPr>
      <w:r w:rsidRPr="005461BB">
        <w:rPr>
          <w:color w:val="000000"/>
        </w:rPr>
        <w:t xml:space="preserve">3) </w:t>
      </w:r>
      <w:r w:rsidR="00CD4767" w:rsidRPr="005461BB">
        <w:rPr>
          <w:color w:val="000000"/>
        </w:rPr>
        <w:t>prowadz</w:t>
      </w:r>
      <w:r w:rsidRPr="005461BB">
        <w:rPr>
          <w:color w:val="000000"/>
        </w:rPr>
        <w:t>ić</w:t>
      </w:r>
      <w:r w:rsidR="00CD4767" w:rsidRPr="005461BB">
        <w:rPr>
          <w:color w:val="000000"/>
        </w:rPr>
        <w:t xml:space="preserve"> rejestr wszystkich kategorii czynności przetwarzania dokonywanych w imieniu Administratora, o którym mowa w art. 30 ust. 2 Rozporządzenia 2016/679 </w:t>
      </w:r>
      <w:r w:rsidR="00CD4767" w:rsidRPr="005461BB">
        <w:rPr>
          <w:color w:val="000000"/>
        </w:rPr>
        <w:br/>
        <w:t>i udostępniać go Administratorowi na jego żądanie;</w:t>
      </w:r>
    </w:p>
    <w:p w14:paraId="2298E24F" w14:textId="3A26FEFA" w:rsidR="00CD4767" w:rsidRPr="005461BB" w:rsidRDefault="004E64FA" w:rsidP="003D2B6D">
      <w:pPr>
        <w:spacing w:line="276" w:lineRule="auto"/>
        <w:ind w:left="709" w:hanging="283"/>
        <w:jc w:val="both"/>
        <w:rPr>
          <w:color w:val="000000"/>
        </w:rPr>
      </w:pPr>
      <w:r w:rsidRPr="005461BB">
        <w:rPr>
          <w:color w:val="000000"/>
        </w:rPr>
        <w:t xml:space="preserve">4) </w:t>
      </w:r>
      <w:r w:rsidR="00CD4767" w:rsidRPr="005461BB">
        <w:rPr>
          <w:color w:val="000000"/>
        </w:rPr>
        <w:t>zapewnić, by osoby upoważnione do przetwarzania danych osobowych zobowiązały się do zachowania tajemnicy lub by podlegały odpowiedniemu ustawowemu obowiązkowi zachowania tajemnicy</w:t>
      </w:r>
      <w:r w:rsidR="004E5BCD" w:rsidRPr="005461BB">
        <w:rPr>
          <w:color w:val="000000"/>
        </w:rPr>
        <w:t>.</w:t>
      </w:r>
    </w:p>
    <w:p w14:paraId="43596A99" w14:textId="1C58DD79" w:rsidR="00CD4767" w:rsidRPr="005461BB" w:rsidRDefault="00CD4767" w:rsidP="00CD4767">
      <w:pPr>
        <w:numPr>
          <w:ilvl w:val="0"/>
          <w:numId w:val="6"/>
        </w:numPr>
        <w:spacing w:line="276" w:lineRule="auto"/>
        <w:jc w:val="both"/>
        <w:rPr>
          <w:color w:val="000000"/>
        </w:rPr>
      </w:pPr>
      <w:r w:rsidRPr="005461BB">
        <w:rPr>
          <w:color w:val="000000"/>
        </w:rPr>
        <w:t xml:space="preserve">Procesor w miarę możliwości pomaga Administratorowi, poprzez odpowiednie środki techniczne </w:t>
      </w:r>
      <w:r w:rsidR="003D2B6D" w:rsidRPr="005461BB">
        <w:rPr>
          <w:color w:val="000000"/>
        </w:rPr>
        <w:br/>
      </w:r>
      <w:r w:rsidRPr="005461BB">
        <w:rPr>
          <w:color w:val="000000"/>
        </w:rPr>
        <w:t xml:space="preserve">i organizacyjne, wywiązać się z obowiązku odpowiadania na żądania osoby, której dane dotyczą, </w:t>
      </w:r>
      <w:r w:rsidR="003D2B6D" w:rsidRPr="005461BB">
        <w:rPr>
          <w:color w:val="000000"/>
        </w:rPr>
        <w:br/>
      </w:r>
      <w:r w:rsidRPr="005461BB">
        <w:rPr>
          <w:color w:val="000000"/>
        </w:rPr>
        <w:t>w zakresie wykonywania jej praw określonych w art. 12-23 Rozporządzenia, w szczególności Przetwarzający zobowiązuje się do poinformowania Administratora o złożonym żądaniu osoby, której dane dotyczą w ciągu 3 dni od dnia otrzymania takiego żądania;</w:t>
      </w:r>
    </w:p>
    <w:p w14:paraId="42CBB282" w14:textId="77777777" w:rsidR="00CD4767" w:rsidRPr="005461BB" w:rsidRDefault="00CD4767" w:rsidP="00CD4767">
      <w:pPr>
        <w:numPr>
          <w:ilvl w:val="0"/>
          <w:numId w:val="6"/>
        </w:numPr>
        <w:spacing w:line="276" w:lineRule="auto"/>
        <w:jc w:val="both"/>
        <w:rPr>
          <w:color w:val="000000"/>
        </w:rPr>
      </w:pPr>
      <w:r w:rsidRPr="005461BB">
        <w:rPr>
          <w:color w:val="000000"/>
        </w:rPr>
        <w:t>Procesor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640D091F" w14:textId="77777777" w:rsidR="00CD4767" w:rsidRPr="005461BB" w:rsidRDefault="00CD4767" w:rsidP="00CD4767">
      <w:pPr>
        <w:numPr>
          <w:ilvl w:val="0"/>
          <w:numId w:val="6"/>
        </w:numPr>
        <w:autoSpaceDE w:val="0"/>
        <w:autoSpaceDN w:val="0"/>
        <w:adjustRightInd w:val="0"/>
        <w:spacing w:line="276" w:lineRule="auto"/>
        <w:jc w:val="both"/>
        <w:rPr>
          <w:color w:val="000000"/>
          <w:lang w:eastAsia="en-US"/>
        </w:rPr>
      </w:pPr>
      <w:r w:rsidRPr="005461BB">
        <w:rPr>
          <w:color w:val="000000"/>
          <w:lang w:eastAsia="en-US"/>
        </w:rPr>
        <w:lastRenderedPageBreak/>
        <w:t xml:space="preserve">Jeżeli powierzone dane osobowe są przetwarzane w formie elektronicznej na serwerach </w:t>
      </w:r>
      <w:r w:rsidRPr="005461BB">
        <w:rPr>
          <w:color w:val="000000"/>
          <w:lang w:eastAsia="en-US"/>
        </w:rPr>
        <w:br/>
        <w:t xml:space="preserve">i nośnikach danych </w:t>
      </w:r>
      <w:r w:rsidRPr="005461BB">
        <w:rPr>
          <w:color w:val="000000"/>
        </w:rPr>
        <w:t>Procesora</w:t>
      </w:r>
      <w:r w:rsidRPr="005461BB">
        <w:rPr>
          <w:color w:val="000000"/>
          <w:lang w:eastAsia="en-US"/>
        </w:rPr>
        <w:t>, te serwery i nośniki nie mogą znajdować się poza obszarem Unii Europejskiej i Europejskiego Obszaru Gospodarczego.</w:t>
      </w:r>
    </w:p>
    <w:p w14:paraId="6323E538" w14:textId="77777777" w:rsidR="004E64FA" w:rsidRPr="005461BB" w:rsidRDefault="00CD4767" w:rsidP="004E64FA">
      <w:pPr>
        <w:pStyle w:val="Tekstpodstawowy"/>
        <w:numPr>
          <w:ilvl w:val="0"/>
          <w:numId w:val="6"/>
        </w:numPr>
        <w:spacing w:line="276" w:lineRule="auto"/>
        <w:rPr>
          <w:color w:val="000000"/>
        </w:rPr>
      </w:pPr>
      <w:r w:rsidRPr="005461BB">
        <w:rPr>
          <w:color w:val="000000"/>
        </w:rPr>
        <w:t xml:space="preserve">Procesor zobowiązuje się do każdorazowego i niezwłocznego informowania Administratora </w:t>
      </w:r>
      <w:r w:rsidR="004E64FA" w:rsidRPr="005461BB">
        <w:rPr>
          <w:color w:val="000000"/>
        </w:rPr>
        <w:br/>
      </w:r>
      <w:r w:rsidRPr="005461BB">
        <w:rPr>
          <w:color w:val="000000"/>
        </w:rPr>
        <w:t>o przypadkach naruszenia przepisów prawa dotyczących ochrony powierzonych danych osobowych, w tym w szczególności przepisów Rozporządzenia, zaistniałych w okresie obowiązywania niniejszej Umowy, w tym przetwarzający zobowiązuje się przekazywać Administratorowi informacje dotyczące przypadków naruszenia ochrony Danych Osobowych w ciągu 24 godzin od wykrycia zdarzenia stanowiącego naruszenie ochrony danych osobowych.</w:t>
      </w:r>
    </w:p>
    <w:p w14:paraId="731D71F4" w14:textId="77777777" w:rsidR="00CD4767" w:rsidRPr="005461BB" w:rsidRDefault="00CD4767" w:rsidP="004E64FA">
      <w:pPr>
        <w:pStyle w:val="Tekstpodstawowy"/>
        <w:numPr>
          <w:ilvl w:val="0"/>
          <w:numId w:val="6"/>
        </w:numPr>
        <w:spacing w:line="276" w:lineRule="auto"/>
        <w:rPr>
          <w:color w:val="000000"/>
        </w:rPr>
      </w:pPr>
      <w:r w:rsidRPr="005461BB">
        <w:rPr>
          <w:color w:val="000000"/>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4BA98AF6" w14:textId="77777777" w:rsidR="004E64FA" w:rsidRPr="005461BB" w:rsidRDefault="00CD4767" w:rsidP="004E64FA">
      <w:pPr>
        <w:pStyle w:val="Tekstpodstawowy"/>
        <w:numPr>
          <w:ilvl w:val="0"/>
          <w:numId w:val="6"/>
        </w:numPr>
        <w:tabs>
          <w:tab w:val="left" w:pos="426"/>
        </w:tabs>
        <w:spacing w:line="276" w:lineRule="auto"/>
        <w:rPr>
          <w:color w:val="000000"/>
        </w:rPr>
      </w:pPr>
      <w:r w:rsidRPr="005461BB">
        <w:rPr>
          <w:color w:val="00000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14:paraId="4244D9CE" w14:textId="6F374D78" w:rsidR="004E64FA" w:rsidRPr="005461BB" w:rsidRDefault="00CD4767" w:rsidP="004E64FA">
      <w:pPr>
        <w:pStyle w:val="Tekstpodstawowy"/>
        <w:numPr>
          <w:ilvl w:val="0"/>
          <w:numId w:val="6"/>
        </w:numPr>
        <w:tabs>
          <w:tab w:val="clear" w:pos="284"/>
          <w:tab w:val="num" w:pos="426"/>
        </w:tabs>
        <w:spacing w:line="276" w:lineRule="auto"/>
        <w:rPr>
          <w:color w:val="000000"/>
        </w:rPr>
      </w:pPr>
      <w:r w:rsidRPr="005461BB">
        <w:rPr>
          <w:color w:val="000000"/>
        </w:rPr>
        <w:t xml:space="preserve">Przetwarzający zobowiązuje się do niezwłocznego poinformowania Administratora </w:t>
      </w:r>
      <w:r w:rsidRPr="005461BB">
        <w:rPr>
          <w:color w:val="000000"/>
        </w:rPr>
        <w:br/>
        <w:t xml:space="preserve">o jakimkolwiek postępowaniu, w szczególności administracyjnym lub sądowym, dotyczącym Przetwarzania powierzonych Danych Osobowych przez Przetwarzającego, </w:t>
      </w:r>
      <w:r w:rsidRPr="005461BB">
        <w:rPr>
          <w:color w:val="000000"/>
        </w:rPr>
        <w:br/>
        <w:t xml:space="preserve">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666496E4" w14:textId="77777777" w:rsidR="004E64FA" w:rsidRPr="005461BB" w:rsidRDefault="00CD4767" w:rsidP="00FC664D">
      <w:pPr>
        <w:pStyle w:val="Tekstpodstawowy"/>
        <w:numPr>
          <w:ilvl w:val="0"/>
          <w:numId w:val="6"/>
        </w:numPr>
        <w:tabs>
          <w:tab w:val="clear" w:pos="284"/>
          <w:tab w:val="num" w:pos="426"/>
        </w:tabs>
        <w:spacing w:line="276" w:lineRule="auto"/>
        <w:ind w:hanging="426"/>
        <w:rPr>
          <w:color w:val="000000"/>
        </w:rPr>
      </w:pPr>
      <w:r w:rsidRPr="005461BB">
        <w:rPr>
          <w:color w:val="000000"/>
        </w:rPr>
        <w:t>Przetwarzający niezwłocznie zobowiązuje informować Administratora, jeżeli jego zdaniem wydane mu polecenie stanowi naruszenie Rozporządzenia 2016/679 lub innych przepisów krajowych lub unijnych o ochronie danych osobowych;</w:t>
      </w:r>
    </w:p>
    <w:p w14:paraId="3BFD879D" w14:textId="77777777" w:rsidR="004E64FA" w:rsidRPr="005461BB" w:rsidRDefault="00CD4767" w:rsidP="00FC664D">
      <w:pPr>
        <w:pStyle w:val="Tekstpodstawowy"/>
        <w:numPr>
          <w:ilvl w:val="0"/>
          <w:numId w:val="6"/>
        </w:numPr>
        <w:tabs>
          <w:tab w:val="clear" w:pos="284"/>
          <w:tab w:val="num" w:pos="426"/>
        </w:tabs>
        <w:spacing w:line="276" w:lineRule="auto"/>
        <w:ind w:hanging="426"/>
        <w:rPr>
          <w:color w:val="000000"/>
        </w:rPr>
      </w:pPr>
      <w:r w:rsidRPr="005461BB">
        <w:rPr>
          <w:color w:val="000000"/>
        </w:rPr>
        <w:t>Przetwarzający odpowiada za szkody, jakie powstaną u Administratora lub osób trzecich w wyniku niezgodnego z niniejszą umową Przetwarzania przez Przetwarzającego Danych Osobowych.</w:t>
      </w:r>
    </w:p>
    <w:p w14:paraId="08486343" w14:textId="77777777" w:rsidR="004E64FA" w:rsidRPr="005461BB" w:rsidRDefault="00CD4767" w:rsidP="00FC664D">
      <w:pPr>
        <w:pStyle w:val="Tekstpodstawowy"/>
        <w:numPr>
          <w:ilvl w:val="0"/>
          <w:numId w:val="6"/>
        </w:numPr>
        <w:tabs>
          <w:tab w:val="clear" w:pos="284"/>
          <w:tab w:val="num" w:pos="426"/>
        </w:tabs>
        <w:spacing w:line="276" w:lineRule="auto"/>
        <w:ind w:hanging="426"/>
        <w:rPr>
          <w:color w:val="000000"/>
        </w:rPr>
      </w:pPr>
      <w:r w:rsidRPr="005461BB">
        <w:rPr>
          <w:color w:val="000000"/>
        </w:rPr>
        <w:t>W przypadku niewykonania lub nienależytego wykonania przez Przetwarzającego niniejszej umowy, Przetwarzający zobowiązuje się do zapłaty odszkodowania na zasadach ogólnych.</w:t>
      </w:r>
    </w:p>
    <w:p w14:paraId="1A0D4734" w14:textId="77777777" w:rsidR="00FC664D" w:rsidRDefault="00CD4767" w:rsidP="00FC664D">
      <w:pPr>
        <w:pStyle w:val="Tekstpodstawowy"/>
        <w:numPr>
          <w:ilvl w:val="0"/>
          <w:numId w:val="6"/>
        </w:numPr>
        <w:tabs>
          <w:tab w:val="clear" w:pos="284"/>
          <w:tab w:val="num" w:pos="426"/>
        </w:tabs>
        <w:spacing w:line="276" w:lineRule="auto"/>
        <w:ind w:hanging="426"/>
        <w:rPr>
          <w:color w:val="000000"/>
        </w:rPr>
      </w:pPr>
      <w:r w:rsidRPr="005461BB">
        <w:rPr>
          <w:color w:val="000000"/>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r w:rsidR="00FC664D">
        <w:rPr>
          <w:color w:val="000000"/>
        </w:rPr>
        <w:t>.</w:t>
      </w:r>
    </w:p>
    <w:p w14:paraId="6C722A5A" w14:textId="77777777" w:rsidR="00FC664D" w:rsidRDefault="00CD4767" w:rsidP="00FC664D">
      <w:pPr>
        <w:pStyle w:val="Tekstpodstawowy"/>
        <w:numPr>
          <w:ilvl w:val="0"/>
          <w:numId w:val="6"/>
        </w:numPr>
        <w:tabs>
          <w:tab w:val="clear" w:pos="284"/>
          <w:tab w:val="num" w:pos="426"/>
        </w:tabs>
        <w:spacing w:line="276" w:lineRule="auto"/>
        <w:ind w:hanging="426"/>
        <w:rPr>
          <w:color w:val="000000"/>
        </w:rPr>
      </w:pPr>
      <w:r w:rsidRPr="00FC664D">
        <w:rPr>
          <w:color w:val="000000"/>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02364FA9" w14:textId="4D91C653" w:rsidR="00CD4767" w:rsidRPr="00FC664D" w:rsidRDefault="00CD4767" w:rsidP="00FC664D">
      <w:pPr>
        <w:pStyle w:val="Tekstpodstawowy"/>
        <w:numPr>
          <w:ilvl w:val="0"/>
          <w:numId w:val="6"/>
        </w:numPr>
        <w:tabs>
          <w:tab w:val="clear" w:pos="284"/>
          <w:tab w:val="num" w:pos="426"/>
        </w:tabs>
        <w:spacing w:line="276" w:lineRule="auto"/>
        <w:ind w:hanging="426"/>
        <w:rPr>
          <w:color w:val="000000"/>
        </w:rPr>
      </w:pPr>
      <w:r w:rsidRPr="00FC664D">
        <w:rPr>
          <w:color w:val="000000"/>
        </w:rPr>
        <w:t>Podmiot przetwarzający (Procesor) oświadcza, że nie przekazuje danych do państwa trzeciego lub organizacji międzynarodowych poza Europejski Obszar Gospodarczy (dalej "EOG") oraz nie korzysta z podwykonawców (</w:t>
      </w:r>
      <w:proofErr w:type="spellStart"/>
      <w:r w:rsidRPr="00FC664D">
        <w:rPr>
          <w:color w:val="000000"/>
        </w:rPr>
        <w:t>podprzetwarzających</w:t>
      </w:r>
      <w:proofErr w:type="spellEnd"/>
      <w:r w:rsidRPr="00FC664D">
        <w:rPr>
          <w:color w:val="000000"/>
        </w:rPr>
        <w:t xml:space="preserve">), którzy przekazują </w:t>
      </w:r>
      <w:r w:rsidRPr="00FC664D">
        <w:rPr>
          <w:color w:val="000000"/>
        </w:rPr>
        <w:lastRenderedPageBreak/>
        <w:t>dane poza EOG. Jeżeli Podmiot przetwarzający ma zamiar lub obowiązek przekazywać dane poza EOG, informuje o tym Administratora w celu umożliwienia Administratorowi podjęcia decyzji i działań niezbędnych do zapewnienia zgodności przetwarzania danych z prawem lub zakończenia powierzenia przetwarzania.</w:t>
      </w:r>
    </w:p>
    <w:p w14:paraId="789AC123" w14:textId="77777777" w:rsidR="004E64FA" w:rsidRPr="005461BB" w:rsidRDefault="004E64FA" w:rsidP="00CD4767">
      <w:pPr>
        <w:pStyle w:val="Nagwek6"/>
        <w:spacing w:after="60" w:line="276" w:lineRule="auto"/>
        <w:rPr>
          <w:color w:val="000000"/>
        </w:rPr>
      </w:pPr>
    </w:p>
    <w:p w14:paraId="63F04524" w14:textId="77777777" w:rsidR="00CD4767" w:rsidRPr="005461BB" w:rsidRDefault="00CD4767" w:rsidP="00CD4767">
      <w:pPr>
        <w:pStyle w:val="Nagwek6"/>
        <w:spacing w:after="60" w:line="276" w:lineRule="auto"/>
        <w:rPr>
          <w:color w:val="000000"/>
        </w:rPr>
      </w:pPr>
      <w:r w:rsidRPr="005461BB">
        <w:rPr>
          <w:color w:val="000000"/>
        </w:rPr>
        <w:t>§ 4</w:t>
      </w:r>
    </w:p>
    <w:p w14:paraId="1399565D" w14:textId="77777777" w:rsidR="00CD4767" w:rsidRPr="005461BB" w:rsidRDefault="00CD4767" w:rsidP="00CD4767">
      <w:pPr>
        <w:spacing w:after="240" w:line="276" w:lineRule="auto"/>
        <w:jc w:val="center"/>
        <w:rPr>
          <w:b/>
          <w:color w:val="000000"/>
        </w:rPr>
      </w:pPr>
      <w:r w:rsidRPr="005461BB">
        <w:rPr>
          <w:b/>
          <w:color w:val="000000"/>
        </w:rPr>
        <w:t>Kontrola przetwarzania danych powierzonych</w:t>
      </w:r>
    </w:p>
    <w:p w14:paraId="7C92F0EB" w14:textId="77777777" w:rsidR="00CD4767" w:rsidRPr="005461BB" w:rsidRDefault="00CD4767" w:rsidP="00CD4767">
      <w:pPr>
        <w:numPr>
          <w:ilvl w:val="0"/>
          <w:numId w:val="3"/>
        </w:numPr>
        <w:autoSpaceDE w:val="0"/>
        <w:autoSpaceDN w:val="0"/>
        <w:spacing w:before="240" w:line="276" w:lineRule="auto"/>
        <w:jc w:val="both"/>
        <w:rPr>
          <w:color w:val="000000"/>
        </w:rPr>
      </w:pPr>
      <w:r w:rsidRPr="005461BB">
        <w:rPr>
          <w:color w:val="000000"/>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004E64FA" w:rsidRPr="005461BB">
        <w:rPr>
          <w:color w:val="000000"/>
        </w:rPr>
        <w:t xml:space="preserve"> </w:t>
      </w:r>
      <w:r w:rsidRPr="005461BB">
        <w:rPr>
          <w:color w:val="000000"/>
        </w:rPr>
        <w:t>w sposób nieutrudniający nadmiernie jego bieżącej działalności. Procesor zobowiązany jest do przedstawienia odpowiednich dokumentów do kontroli oraz wyjaśnień na piśmie na każde wezwanie Administratora,.</w:t>
      </w:r>
    </w:p>
    <w:p w14:paraId="2C315DFC" w14:textId="77777777" w:rsidR="00CD4767" w:rsidRPr="005461BB" w:rsidRDefault="00CD4767" w:rsidP="00CD4767">
      <w:pPr>
        <w:numPr>
          <w:ilvl w:val="0"/>
          <w:numId w:val="3"/>
        </w:numPr>
        <w:autoSpaceDE w:val="0"/>
        <w:autoSpaceDN w:val="0"/>
        <w:spacing w:after="60" w:line="276" w:lineRule="auto"/>
        <w:jc w:val="both"/>
        <w:rPr>
          <w:color w:val="000000"/>
        </w:rPr>
      </w:pPr>
      <w:r w:rsidRPr="005461BB">
        <w:rPr>
          <w:color w:val="000000"/>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w postaci papierowej lub elektronicznej.</w:t>
      </w:r>
    </w:p>
    <w:p w14:paraId="7CEF54B3" w14:textId="77777777" w:rsidR="00CD4767" w:rsidRPr="005461BB" w:rsidRDefault="00CD4767" w:rsidP="00CD4767">
      <w:pPr>
        <w:autoSpaceDE w:val="0"/>
        <w:autoSpaceDN w:val="0"/>
        <w:spacing w:after="60" w:line="276" w:lineRule="auto"/>
        <w:ind w:left="3880" w:firstLine="368"/>
        <w:jc w:val="both"/>
        <w:rPr>
          <w:color w:val="000000"/>
        </w:rPr>
      </w:pPr>
      <w:r w:rsidRPr="005461BB">
        <w:rPr>
          <w:b/>
          <w:bCs/>
          <w:color w:val="000000"/>
        </w:rPr>
        <w:t>§ 5</w:t>
      </w:r>
    </w:p>
    <w:p w14:paraId="04915429" w14:textId="77777777" w:rsidR="00CD4767" w:rsidRPr="005461BB" w:rsidRDefault="00CD4767" w:rsidP="00CD4767">
      <w:pPr>
        <w:pStyle w:val="Nagwek6"/>
        <w:spacing w:after="60" w:line="276" w:lineRule="auto"/>
        <w:rPr>
          <w:color w:val="000000"/>
        </w:rPr>
      </w:pPr>
      <w:proofErr w:type="spellStart"/>
      <w:r w:rsidRPr="005461BB">
        <w:rPr>
          <w:color w:val="000000"/>
        </w:rPr>
        <w:t>Podpowierzenie</w:t>
      </w:r>
      <w:proofErr w:type="spellEnd"/>
      <w:r w:rsidRPr="005461BB">
        <w:rPr>
          <w:color w:val="000000"/>
        </w:rPr>
        <w:t xml:space="preserve"> danych</w:t>
      </w:r>
    </w:p>
    <w:p w14:paraId="5656698E" w14:textId="77777777" w:rsidR="00CD4767" w:rsidRPr="005461BB" w:rsidRDefault="00CD4767" w:rsidP="00CD4767">
      <w:pPr>
        <w:numPr>
          <w:ilvl w:val="0"/>
          <w:numId w:val="7"/>
        </w:numPr>
        <w:spacing w:before="240" w:after="60" w:line="276" w:lineRule="auto"/>
        <w:jc w:val="both"/>
        <w:rPr>
          <w:color w:val="000000"/>
        </w:rPr>
      </w:pPr>
      <w:r w:rsidRPr="005461BB">
        <w:rPr>
          <w:color w:val="000000"/>
        </w:rPr>
        <w:t xml:space="preserve">Procesor może powierzać przetwarzanie powierzonych mu danych osobowych objętych Umową innym podmiotom na stałe współpracującym z Procesorem (tzw. </w:t>
      </w:r>
      <w:proofErr w:type="spellStart"/>
      <w:r w:rsidRPr="005461BB">
        <w:rPr>
          <w:color w:val="000000"/>
        </w:rPr>
        <w:t>podpowierzenie</w:t>
      </w:r>
      <w:proofErr w:type="spellEnd"/>
      <w:r w:rsidRPr="005461BB">
        <w:rPr>
          <w:color w:val="000000"/>
        </w:rPr>
        <w:t>) wyłącznie po uprzedniej pisemnej zgodzie Administratora.</w:t>
      </w:r>
    </w:p>
    <w:p w14:paraId="4C1C636C" w14:textId="11FA9425" w:rsidR="00CD4767" w:rsidRPr="005461BB" w:rsidRDefault="00CD4767" w:rsidP="00CD4767">
      <w:pPr>
        <w:numPr>
          <w:ilvl w:val="0"/>
          <w:numId w:val="7"/>
        </w:numPr>
        <w:spacing w:after="60" w:line="276" w:lineRule="auto"/>
        <w:jc w:val="both"/>
        <w:rPr>
          <w:color w:val="000000"/>
        </w:rPr>
      </w:pPr>
      <w:proofErr w:type="spellStart"/>
      <w:r w:rsidRPr="005461BB">
        <w:rPr>
          <w:color w:val="000000"/>
        </w:rPr>
        <w:t>Podpowierzając</w:t>
      </w:r>
      <w:proofErr w:type="spellEnd"/>
      <w:r w:rsidRPr="005461BB">
        <w:rPr>
          <w:color w:val="000000"/>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81F0338" w14:textId="77777777" w:rsidR="00CD4767" w:rsidRPr="005461BB" w:rsidRDefault="00CD4767" w:rsidP="00CD4767">
      <w:pPr>
        <w:numPr>
          <w:ilvl w:val="0"/>
          <w:numId w:val="7"/>
        </w:numPr>
        <w:spacing w:after="60" w:line="276" w:lineRule="auto"/>
        <w:jc w:val="both"/>
        <w:rPr>
          <w:color w:val="000000"/>
        </w:rPr>
      </w:pPr>
      <w:r w:rsidRPr="005461BB">
        <w:rPr>
          <w:color w:val="000000"/>
        </w:rPr>
        <w:t>Jeżeli podwykonawcy (</w:t>
      </w:r>
      <w:proofErr w:type="spellStart"/>
      <w:r w:rsidRPr="005461BB">
        <w:rPr>
          <w:color w:val="000000"/>
        </w:rPr>
        <w:t>subprocesorzy</w:t>
      </w:r>
      <w:proofErr w:type="spellEnd"/>
      <w:r w:rsidRPr="005461BB">
        <w:rPr>
          <w:color w:val="000000"/>
        </w:rPr>
        <w:t xml:space="preserve">), którym </w:t>
      </w:r>
      <w:proofErr w:type="spellStart"/>
      <w:r w:rsidRPr="005461BB">
        <w:rPr>
          <w:color w:val="000000"/>
        </w:rPr>
        <w:t>podpowierzono</w:t>
      </w:r>
      <w:proofErr w:type="spellEnd"/>
      <w:r w:rsidRPr="005461BB">
        <w:rPr>
          <w:color w:val="000000"/>
        </w:rPr>
        <w:t xml:space="preserve"> przetwarzanie Danych Osobowych nie wywiążą się ze spoczywających na nich obowiązków ochrony danych, pełna odpowiedzialność wobec Administratora za wypełnienie obowiązków tych </w:t>
      </w:r>
      <w:proofErr w:type="spellStart"/>
      <w:r w:rsidRPr="005461BB">
        <w:rPr>
          <w:color w:val="000000"/>
        </w:rPr>
        <w:t>subprocesorów</w:t>
      </w:r>
      <w:proofErr w:type="spellEnd"/>
      <w:r w:rsidRPr="005461BB">
        <w:rPr>
          <w:color w:val="000000"/>
        </w:rPr>
        <w:t xml:space="preserve"> spoczywa na Przetwarzającym.</w:t>
      </w:r>
    </w:p>
    <w:p w14:paraId="58CB6524" w14:textId="77777777" w:rsidR="00CD4767" w:rsidRPr="005461BB" w:rsidRDefault="00CD4767" w:rsidP="00CD4767">
      <w:pPr>
        <w:spacing w:before="240" w:line="276" w:lineRule="auto"/>
        <w:jc w:val="center"/>
        <w:rPr>
          <w:b/>
          <w:bCs/>
          <w:color w:val="000000"/>
        </w:rPr>
      </w:pPr>
      <w:r w:rsidRPr="005461BB">
        <w:rPr>
          <w:b/>
          <w:bCs/>
          <w:color w:val="000000"/>
        </w:rPr>
        <w:t>§ 6</w:t>
      </w:r>
    </w:p>
    <w:p w14:paraId="0DF40234" w14:textId="77777777" w:rsidR="00CD4767" w:rsidRPr="005461BB" w:rsidRDefault="00CD4767" w:rsidP="00CD4767">
      <w:pPr>
        <w:spacing w:after="60" w:line="276" w:lineRule="auto"/>
        <w:jc w:val="center"/>
        <w:rPr>
          <w:b/>
          <w:bCs/>
          <w:color w:val="000000"/>
        </w:rPr>
      </w:pPr>
      <w:r w:rsidRPr="005461BB">
        <w:rPr>
          <w:b/>
          <w:bCs/>
          <w:color w:val="000000"/>
        </w:rPr>
        <w:t>Poufność</w:t>
      </w:r>
    </w:p>
    <w:p w14:paraId="65053C7C" w14:textId="77777777" w:rsidR="00CD4767" w:rsidRPr="005461BB" w:rsidRDefault="00CD4767" w:rsidP="00CD4767">
      <w:pPr>
        <w:numPr>
          <w:ilvl w:val="0"/>
          <w:numId w:val="5"/>
        </w:numPr>
        <w:autoSpaceDE w:val="0"/>
        <w:autoSpaceDN w:val="0"/>
        <w:adjustRightInd w:val="0"/>
        <w:spacing w:before="240" w:line="276" w:lineRule="auto"/>
        <w:ind w:left="284" w:hanging="284"/>
        <w:jc w:val="both"/>
        <w:rPr>
          <w:bCs/>
          <w:color w:val="000000"/>
        </w:rPr>
      </w:pPr>
      <w:r w:rsidRPr="005461BB">
        <w:rPr>
          <w:color w:val="000000"/>
        </w:rPr>
        <w:t>Procesor</w:t>
      </w:r>
      <w:r w:rsidRPr="005461BB">
        <w:rPr>
          <w:bCs/>
          <w:color w:val="000000"/>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5461BB">
        <w:rPr>
          <w:color w:val="000000"/>
        </w:rPr>
        <w:t>Administratora</w:t>
      </w:r>
      <w:r w:rsidRPr="005461BB">
        <w:rPr>
          <w:bCs/>
          <w:color w:val="000000"/>
        </w:rPr>
        <w:t xml:space="preserve"> udostępniane jakiejkolwiek osobie trzeciej, ani też ujawnione w inny sposób, chyba że w dniu ich ujawnienia były powszechnie znane albo muszą być ujawnione zgodnie </w:t>
      </w:r>
      <w:r w:rsidRPr="005461BB">
        <w:rPr>
          <w:bCs/>
          <w:color w:val="000000"/>
        </w:rPr>
        <w:lastRenderedPageBreak/>
        <w:t>z powszechnie obowiązującymi przepisami prawa, orzeczeniem sądu lub organu państwowego.</w:t>
      </w:r>
    </w:p>
    <w:p w14:paraId="14EE58B6" w14:textId="77777777" w:rsidR="00CD4767" w:rsidRPr="005461BB" w:rsidRDefault="00CD4767" w:rsidP="00CD4767">
      <w:pPr>
        <w:numPr>
          <w:ilvl w:val="0"/>
          <w:numId w:val="5"/>
        </w:numPr>
        <w:autoSpaceDE w:val="0"/>
        <w:autoSpaceDN w:val="0"/>
        <w:adjustRightInd w:val="0"/>
        <w:spacing w:after="240" w:line="276" w:lineRule="auto"/>
        <w:ind w:left="284" w:hanging="284"/>
        <w:jc w:val="both"/>
        <w:rPr>
          <w:bCs/>
          <w:color w:val="000000"/>
        </w:rPr>
      </w:pPr>
      <w:r w:rsidRPr="005461BB">
        <w:rPr>
          <w:color w:val="000000"/>
        </w:rPr>
        <w:t>Procesor</w:t>
      </w:r>
      <w:r w:rsidRPr="005461BB">
        <w:rPr>
          <w:bCs/>
          <w:color w:val="000000"/>
        </w:rPr>
        <w:t xml:space="preserve"> zapewnia, że osoby upoważnione do przetwarzania danych osobowych będą obowiązane zachować w tajemnicy te dane osobowe oraz sposoby ich zabezpieczenia. Obowiązek zachowania tajemnicy nie ustaje po zaprzestaniu przetwarzania </w:t>
      </w:r>
      <w:proofErr w:type="spellStart"/>
      <w:r w:rsidRPr="005461BB">
        <w:rPr>
          <w:bCs/>
          <w:color w:val="000000"/>
        </w:rPr>
        <w:t>danychz</w:t>
      </w:r>
      <w:proofErr w:type="spellEnd"/>
      <w:r w:rsidRPr="005461BB">
        <w:rPr>
          <w:bCs/>
          <w:color w:val="000000"/>
        </w:rPr>
        <w:t xml:space="preserve"> jakiejkolwiek podstawy. Przepis § 3 ust. 6 Umowy stosuje się odpowiednio.</w:t>
      </w:r>
    </w:p>
    <w:p w14:paraId="16CDF4AB" w14:textId="77777777" w:rsidR="00CD4767" w:rsidRPr="005461BB" w:rsidRDefault="00CD4767" w:rsidP="00CD4767">
      <w:pPr>
        <w:spacing w:line="276" w:lineRule="auto"/>
        <w:jc w:val="center"/>
        <w:rPr>
          <w:b/>
          <w:bCs/>
          <w:color w:val="000000"/>
        </w:rPr>
      </w:pPr>
      <w:r w:rsidRPr="005461BB">
        <w:rPr>
          <w:b/>
          <w:bCs/>
          <w:color w:val="000000"/>
        </w:rPr>
        <w:t>§ 7</w:t>
      </w:r>
    </w:p>
    <w:p w14:paraId="76300096" w14:textId="77777777" w:rsidR="00CD4767" w:rsidRPr="005461BB" w:rsidRDefault="00CD4767" w:rsidP="00CD4767">
      <w:pPr>
        <w:spacing w:after="60" w:line="276" w:lineRule="auto"/>
        <w:jc w:val="center"/>
        <w:rPr>
          <w:b/>
          <w:color w:val="000000"/>
        </w:rPr>
      </w:pPr>
      <w:r w:rsidRPr="005461BB">
        <w:rPr>
          <w:b/>
          <w:color w:val="000000"/>
        </w:rPr>
        <w:t>Współpraca Stron</w:t>
      </w:r>
    </w:p>
    <w:p w14:paraId="2A936ABD" w14:textId="77777777" w:rsidR="00CD4767" w:rsidRPr="005461BB" w:rsidRDefault="00CD4767" w:rsidP="00CD4767">
      <w:pPr>
        <w:numPr>
          <w:ilvl w:val="0"/>
          <w:numId w:val="4"/>
        </w:numPr>
        <w:autoSpaceDE w:val="0"/>
        <w:autoSpaceDN w:val="0"/>
        <w:spacing w:line="276" w:lineRule="auto"/>
        <w:jc w:val="both"/>
        <w:rPr>
          <w:color w:val="000000"/>
        </w:rPr>
      </w:pPr>
      <w:r w:rsidRPr="005461BB">
        <w:rPr>
          <w:color w:val="000000"/>
        </w:rPr>
        <w:t>Strony ustalają, że podczas realizacji Umowy powierzenia będą ze sobą ściśle współpracować, informując się wzajemnie o wszystkich okolicznościach mających lub mogących mieć wpływ na wykonanie powierzenia danych osobowych.</w:t>
      </w:r>
    </w:p>
    <w:p w14:paraId="74728C07" w14:textId="77777777" w:rsidR="00CD4767" w:rsidRPr="005461BB" w:rsidRDefault="00CD4767" w:rsidP="00CD4767">
      <w:pPr>
        <w:numPr>
          <w:ilvl w:val="0"/>
          <w:numId w:val="4"/>
        </w:numPr>
        <w:autoSpaceDE w:val="0"/>
        <w:autoSpaceDN w:val="0"/>
        <w:spacing w:line="276" w:lineRule="auto"/>
        <w:jc w:val="both"/>
        <w:rPr>
          <w:color w:val="000000"/>
        </w:rPr>
      </w:pPr>
      <w:r w:rsidRPr="005461BB">
        <w:rPr>
          <w:color w:val="000000"/>
        </w:rPr>
        <w:t>Strony będą dokonywały uzgodnień i podejmowały decyzje operacyjne poprzez swoich przedstawicieli odpowiedzialnych za realizację Umowy w formie ustnej, pisemnej lub elektronicznej.</w:t>
      </w:r>
    </w:p>
    <w:p w14:paraId="6972F1A9" w14:textId="77777777" w:rsidR="00CD4767" w:rsidRPr="005461BB" w:rsidRDefault="00CD4767" w:rsidP="00CD4767">
      <w:pPr>
        <w:numPr>
          <w:ilvl w:val="0"/>
          <w:numId w:val="4"/>
        </w:numPr>
        <w:autoSpaceDE w:val="0"/>
        <w:autoSpaceDN w:val="0"/>
        <w:spacing w:after="60" w:line="276" w:lineRule="auto"/>
        <w:jc w:val="both"/>
        <w:rPr>
          <w:color w:val="000000"/>
        </w:rPr>
      </w:pPr>
      <w:r w:rsidRPr="005461BB">
        <w:rPr>
          <w:color w:val="000000"/>
        </w:rPr>
        <w:t>Strony zobowiązują się, że wszelkie decyzje dotyczące polubownego zakończenia sporu z osobą fizyczną na skutek naruszenia ochrony jej danych osobowych, w szczególności fakt i wysokość wypłaty ewentualnego odszkodowania, podejmą wspólnie.</w:t>
      </w:r>
    </w:p>
    <w:p w14:paraId="79ADC9D1" w14:textId="77777777" w:rsidR="00CD4767" w:rsidRPr="005461BB" w:rsidRDefault="00CD4767" w:rsidP="00CD4767">
      <w:pPr>
        <w:autoSpaceDE w:val="0"/>
        <w:autoSpaceDN w:val="0"/>
        <w:spacing w:line="276" w:lineRule="auto"/>
        <w:jc w:val="center"/>
        <w:rPr>
          <w:b/>
          <w:color w:val="000000"/>
        </w:rPr>
      </w:pPr>
    </w:p>
    <w:p w14:paraId="1B244692" w14:textId="77777777" w:rsidR="00CD4767" w:rsidRPr="005461BB" w:rsidRDefault="00CD4767" w:rsidP="00CD4767">
      <w:pPr>
        <w:autoSpaceDE w:val="0"/>
        <w:autoSpaceDN w:val="0"/>
        <w:spacing w:line="276" w:lineRule="auto"/>
        <w:jc w:val="center"/>
        <w:rPr>
          <w:b/>
          <w:color w:val="000000"/>
        </w:rPr>
      </w:pPr>
      <w:r w:rsidRPr="005461BB">
        <w:rPr>
          <w:b/>
          <w:color w:val="000000"/>
        </w:rPr>
        <w:t>§ 8</w:t>
      </w:r>
    </w:p>
    <w:p w14:paraId="59B41B64" w14:textId="77777777" w:rsidR="00CD4767" w:rsidRPr="005461BB" w:rsidRDefault="00CD4767" w:rsidP="00CD4767">
      <w:pPr>
        <w:autoSpaceDE w:val="0"/>
        <w:autoSpaceDN w:val="0"/>
        <w:spacing w:after="60" w:line="276" w:lineRule="auto"/>
        <w:jc w:val="center"/>
        <w:rPr>
          <w:b/>
          <w:color w:val="000000"/>
        </w:rPr>
      </w:pPr>
      <w:r w:rsidRPr="005461BB">
        <w:rPr>
          <w:b/>
          <w:color w:val="000000"/>
        </w:rPr>
        <w:t>Wypowiedzenie Umowy</w:t>
      </w:r>
    </w:p>
    <w:p w14:paraId="6D8BA8B0" w14:textId="77777777" w:rsidR="00CD4767" w:rsidRPr="005461BB" w:rsidRDefault="00CD4767" w:rsidP="00CD4767">
      <w:pPr>
        <w:pStyle w:val="Akapitzlist"/>
        <w:numPr>
          <w:ilvl w:val="0"/>
          <w:numId w:val="9"/>
        </w:numPr>
        <w:autoSpaceDE w:val="0"/>
        <w:autoSpaceDN w:val="0"/>
        <w:spacing w:after="60" w:line="276" w:lineRule="auto"/>
        <w:ind w:left="426"/>
        <w:jc w:val="both"/>
        <w:rPr>
          <w:color w:val="000000"/>
        </w:rPr>
      </w:pPr>
      <w:r w:rsidRPr="005461BB">
        <w:rPr>
          <w:color w:val="000000"/>
        </w:rPr>
        <w:t xml:space="preserve">Administrator ma prawo wypowiedzieć Umowę w trybie natychmiastowym, w przypadku rażącego naruszenia postanowień Umowy przez Procesora, który: </w:t>
      </w:r>
    </w:p>
    <w:p w14:paraId="21D34E37" w14:textId="77777777" w:rsidR="00CD4767" w:rsidRPr="005461BB" w:rsidRDefault="00CD4767" w:rsidP="00CD4767">
      <w:pPr>
        <w:pStyle w:val="Akapitzlist"/>
        <w:numPr>
          <w:ilvl w:val="0"/>
          <w:numId w:val="8"/>
        </w:numPr>
        <w:autoSpaceDE w:val="0"/>
        <w:autoSpaceDN w:val="0"/>
        <w:spacing w:after="60" w:line="276" w:lineRule="auto"/>
        <w:ind w:left="1134"/>
        <w:jc w:val="both"/>
        <w:rPr>
          <w:color w:val="000000"/>
        </w:rPr>
      </w:pPr>
      <w:r w:rsidRPr="005461BB">
        <w:rPr>
          <w:color w:val="000000"/>
        </w:rPr>
        <w:t>wykorzystał dane osobowe w sposób niezgodny z Umową</w:t>
      </w:r>
      <w:r w:rsidR="004E64FA" w:rsidRPr="005461BB">
        <w:rPr>
          <w:color w:val="000000"/>
        </w:rPr>
        <w:t xml:space="preserve"> </w:t>
      </w:r>
      <w:r w:rsidRPr="005461BB">
        <w:rPr>
          <w:color w:val="000000"/>
        </w:rPr>
        <w:t>w szczególności przetwarzał je dla własnych celów lub celów innych podmiotów, a także celów niezgodnych z powszechnie obowiązującymi przepisami prawa lub postanowieniami niniejszej Umowy;</w:t>
      </w:r>
    </w:p>
    <w:p w14:paraId="426C6B92" w14:textId="77777777" w:rsidR="00CD4767" w:rsidRPr="005461BB" w:rsidRDefault="00CD4767" w:rsidP="00CD4767">
      <w:pPr>
        <w:pStyle w:val="Akapitzlist"/>
        <w:numPr>
          <w:ilvl w:val="0"/>
          <w:numId w:val="8"/>
        </w:numPr>
        <w:autoSpaceDE w:val="0"/>
        <w:autoSpaceDN w:val="0"/>
        <w:spacing w:after="60" w:line="276" w:lineRule="auto"/>
        <w:ind w:left="1134"/>
        <w:jc w:val="both"/>
        <w:rPr>
          <w:color w:val="000000"/>
        </w:rPr>
      </w:pPr>
      <w:r w:rsidRPr="005461BB">
        <w:rPr>
          <w:color w:val="000000"/>
        </w:rPr>
        <w:t>wykonuje Umowę niezgodnie z obowiązującymi w tym zakresie przepisami prawa lub instrukcjami Administratora w tym zakresie;</w:t>
      </w:r>
    </w:p>
    <w:p w14:paraId="5467A6D7" w14:textId="77777777" w:rsidR="00CD4767" w:rsidRPr="005461BB" w:rsidRDefault="00CD4767" w:rsidP="00CD4767">
      <w:pPr>
        <w:pStyle w:val="Akapitzlist"/>
        <w:numPr>
          <w:ilvl w:val="0"/>
          <w:numId w:val="8"/>
        </w:numPr>
        <w:autoSpaceDE w:val="0"/>
        <w:autoSpaceDN w:val="0"/>
        <w:spacing w:after="60" w:line="276" w:lineRule="auto"/>
        <w:ind w:left="1134"/>
        <w:jc w:val="both"/>
      </w:pPr>
      <w:r w:rsidRPr="005461BB">
        <w:rPr>
          <w:color w:val="000000"/>
        </w:rPr>
        <w:t xml:space="preserve">nie zaprzestał niewłaściwego przetwarzania danych osobowych mimo uprzedniego wezwania Administratora do usunięcia naruszeń i bezskutecznego </w:t>
      </w:r>
      <w:r w:rsidRPr="005461BB">
        <w:t>upływu wyznaczonego terminu 14 dni na zaniechanie naruszeń.</w:t>
      </w:r>
    </w:p>
    <w:p w14:paraId="2778680A" w14:textId="77777777" w:rsidR="00CD4767" w:rsidRPr="005461BB" w:rsidRDefault="00CD4767" w:rsidP="003E3684">
      <w:pPr>
        <w:pStyle w:val="Akapitzlist"/>
        <w:numPr>
          <w:ilvl w:val="0"/>
          <w:numId w:val="9"/>
        </w:numPr>
        <w:autoSpaceDE w:val="0"/>
        <w:autoSpaceDN w:val="0"/>
        <w:spacing w:before="240" w:after="60" w:line="276" w:lineRule="auto"/>
        <w:ind w:left="426" w:hanging="284"/>
        <w:jc w:val="both"/>
        <w:rPr>
          <w:color w:val="FF0000"/>
        </w:rPr>
      </w:pPr>
      <w:r w:rsidRPr="005461BB">
        <w:t xml:space="preserve">Wypowiedzenie Umowy będzie skutkowało  natychmiastowym rozwiązaniem </w:t>
      </w:r>
      <w:r w:rsidR="004E64FA" w:rsidRPr="005461BB">
        <w:t xml:space="preserve">umowy, o której mowa  w </w:t>
      </w:r>
      <w:r w:rsidR="004E64FA" w:rsidRPr="005461BB">
        <w:rPr>
          <w:b/>
          <w:color w:val="000000"/>
        </w:rPr>
        <w:t>§1</w:t>
      </w:r>
      <w:r w:rsidR="00B37625" w:rsidRPr="005461BB">
        <w:rPr>
          <w:b/>
          <w:color w:val="000000"/>
        </w:rPr>
        <w:t xml:space="preserve"> ust.2 </w:t>
      </w:r>
      <w:r w:rsidR="00B37625" w:rsidRPr="005461BB">
        <w:rPr>
          <w:bCs/>
          <w:color w:val="000000"/>
        </w:rPr>
        <w:t>niniejszej umowy.</w:t>
      </w:r>
      <w:r w:rsidR="00B37625" w:rsidRPr="005461BB">
        <w:rPr>
          <w:b/>
          <w:color w:val="000000"/>
        </w:rPr>
        <w:t xml:space="preserve"> </w:t>
      </w:r>
      <w:r w:rsidRPr="005461BB">
        <w:t xml:space="preserve"> </w:t>
      </w:r>
      <w:r w:rsidRPr="005461BB">
        <w:rPr>
          <w:color w:val="000000"/>
        </w:rPr>
        <w:t>Po zakończeniu świadczenia usług związanych z przetwarzaniem, również na skutek wypowiedzenia lub rozwiązania umowy przed terminem na jaki została zawarta,  Przetwarzający zależnie od decyzji Administratora usuwa lub zwraca mu wszelkie dane osobowe oraz usuwa wszelkie ich istniejące kopie.</w:t>
      </w:r>
    </w:p>
    <w:p w14:paraId="513C0A9E" w14:textId="77777777" w:rsidR="00CD4767" w:rsidRPr="005461BB" w:rsidRDefault="00CD4767" w:rsidP="00CD4767">
      <w:pPr>
        <w:spacing w:before="240" w:line="276" w:lineRule="auto"/>
        <w:ind w:left="3540" w:firstLine="708"/>
        <w:rPr>
          <w:b/>
          <w:bCs/>
          <w:color w:val="000000"/>
        </w:rPr>
      </w:pPr>
      <w:r w:rsidRPr="005461BB">
        <w:rPr>
          <w:b/>
          <w:bCs/>
          <w:color w:val="000000"/>
        </w:rPr>
        <w:t>§ 9</w:t>
      </w:r>
    </w:p>
    <w:p w14:paraId="07703814" w14:textId="77777777" w:rsidR="00CD4767" w:rsidRPr="005461BB" w:rsidRDefault="00CD4767" w:rsidP="00CD4767">
      <w:pPr>
        <w:pStyle w:val="Tekstpodstawowy"/>
        <w:spacing w:after="60" w:line="276" w:lineRule="auto"/>
        <w:jc w:val="center"/>
        <w:rPr>
          <w:b/>
          <w:color w:val="000000"/>
        </w:rPr>
      </w:pPr>
      <w:r w:rsidRPr="005461BB">
        <w:rPr>
          <w:b/>
          <w:color w:val="000000"/>
        </w:rPr>
        <w:t>Postanowienia Końcowe</w:t>
      </w:r>
    </w:p>
    <w:p w14:paraId="77240139" w14:textId="77777777" w:rsidR="00CD4767" w:rsidRPr="005461BB" w:rsidRDefault="00CD4767" w:rsidP="00CD4767">
      <w:pPr>
        <w:pStyle w:val="Akapitzlist"/>
        <w:numPr>
          <w:ilvl w:val="0"/>
          <w:numId w:val="1"/>
        </w:numPr>
        <w:autoSpaceDE w:val="0"/>
        <w:autoSpaceDN w:val="0"/>
        <w:adjustRightInd w:val="0"/>
        <w:spacing w:before="240" w:after="60" w:line="276" w:lineRule="auto"/>
        <w:jc w:val="both"/>
        <w:rPr>
          <w:color w:val="000000"/>
        </w:rPr>
      </w:pPr>
      <w:r w:rsidRPr="005461BB">
        <w:rPr>
          <w:color w:val="000000"/>
        </w:rPr>
        <w:t>Z tytułu wykonywania niniejszej Umowy Procesorowi nie przysługuje dodatkowe wynagrodzenie.</w:t>
      </w:r>
    </w:p>
    <w:p w14:paraId="3B4FDD1F" w14:textId="77777777" w:rsidR="00CD4767" w:rsidRPr="005461BB" w:rsidRDefault="00CD4767" w:rsidP="00CD4767">
      <w:pPr>
        <w:pStyle w:val="Akapitzlist"/>
        <w:numPr>
          <w:ilvl w:val="0"/>
          <w:numId w:val="1"/>
        </w:numPr>
        <w:autoSpaceDE w:val="0"/>
        <w:autoSpaceDN w:val="0"/>
        <w:adjustRightInd w:val="0"/>
        <w:spacing w:after="60" w:line="276" w:lineRule="auto"/>
        <w:jc w:val="both"/>
        <w:rPr>
          <w:color w:val="000000"/>
        </w:rPr>
      </w:pPr>
      <w:r w:rsidRPr="005461BB">
        <w:rPr>
          <w:color w:val="000000"/>
        </w:rPr>
        <w:t>Wszelkie zmiany niniejszej Umowy wymagają formy pisemnej pod rygorem nieważności.</w:t>
      </w:r>
    </w:p>
    <w:p w14:paraId="01E2BA05" w14:textId="77777777" w:rsidR="00CD4767" w:rsidRPr="005461BB" w:rsidRDefault="00CD4767" w:rsidP="00CD4767">
      <w:pPr>
        <w:pStyle w:val="Default"/>
        <w:numPr>
          <w:ilvl w:val="0"/>
          <w:numId w:val="1"/>
        </w:numPr>
        <w:spacing w:line="276" w:lineRule="auto"/>
        <w:jc w:val="both"/>
        <w:rPr>
          <w:rFonts w:ascii="Times New Roman" w:hAnsi="Times New Roman" w:cs="Times New Roman"/>
        </w:rPr>
      </w:pPr>
      <w:r w:rsidRPr="005461BB">
        <w:rPr>
          <w:rFonts w:ascii="Times New Roman" w:hAnsi="Times New Roman" w:cs="Times New Roman"/>
        </w:rPr>
        <w:lastRenderedPageBreak/>
        <w:t>Spory wynikłe z tytułu Umowy będzie rozstrzygał Sąd właściwy dla miejsca siedziby Administratora.</w:t>
      </w:r>
    </w:p>
    <w:p w14:paraId="7206F76D" w14:textId="77777777" w:rsidR="00CD4767" w:rsidRPr="005461BB" w:rsidRDefault="00CD4767" w:rsidP="00CD4767">
      <w:pPr>
        <w:pStyle w:val="Akapitzlist"/>
        <w:numPr>
          <w:ilvl w:val="0"/>
          <w:numId w:val="1"/>
        </w:numPr>
        <w:spacing w:line="276" w:lineRule="auto"/>
        <w:rPr>
          <w:color w:val="000000"/>
        </w:rPr>
      </w:pPr>
      <w:r w:rsidRPr="005461BB">
        <w:rPr>
          <w:color w:val="000000"/>
        </w:rPr>
        <w:t>Umowę sporządzono w trzech (3)jednobrzmiących egzemplarzach, dwa (2) egzemplarze dla Administratora, (1) jeden dla Procesora.</w:t>
      </w:r>
    </w:p>
    <w:p w14:paraId="104F17D9" w14:textId="77777777" w:rsidR="00CD4767" w:rsidRPr="005461BB" w:rsidRDefault="00CD4767" w:rsidP="00B37625">
      <w:pPr>
        <w:spacing w:line="276" w:lineRule="auto"/>
        <w:rPr>
          <w:b/>
          <w:color w:val="000000"/>
          <w:highlight w:val="yellow"/>
        </w:rPr>
      </w:pPr>
    </w:p>
    <w:p w14:paraId="4552A4FE" w14:textId="77777777" w:rsidR="00CD4767" w:rsidRPr="005461BB" w:rsidRDefault="00CD4767" w:rsidP="00CD4767">
      <w:pPr>
        <w:spacing w:line="276" w:lineRule="auto"/>
        <w:ind w:firstLine="708"/>
        <w:rPr>
          <w:b/>
          <w:color w:val="000000"/>
        </w:rPr>
      </w:pPr>
      <w:r w:rsidRPr="005461BB">
        <w:rPr>
          <w:b/>
          <w:color w:val="000000"/>
        </w:rPr>
        <w:t>Administrator</w:t>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t>Procesor</w:t>
      </w:r>
    </w:p>
    <w:p w14:paraId="0E9070DA" w14:textId="77777777" w:rsidR="00735BA3" w:rsidRPr="005461BB" w:rsidRDefault="00735BA3"/>
    <w:sectPr w:rsidR="00735BA3" w:rsidRPr="005461BB" w:rsidSect="006717B2">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EAB4" w14:textId="77777777" w:rsidR="0000407A" w:rsidRDefault="0000407A" w:rsidP="00CD4767">
      <w:r>
        <w:separator/>
      </w:r>
    </w:p>
  </w:endnote>
  <w:endnote w:type="continuationSeparator" w:id="0">
    <w:p w14:paraId="679B6983" w14:textId="77777777" w:rsidR="0000407A" w:rsidRDefault="0000407A" w:rsidP="00C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337486"/>
      <w:docPartObj>
        <w:docPartGallery w:val="Page Numbers (Bottom of Page)"/>
        <w:docPartUnique/>
      </w:docPartObj>
    </w:sdtPr>
    <w:sdtContent>
      <w:sdt>
        <w:sdtPr>
          <w:id w:val="-1769616900"/>
          <w:docPartObj>
            <w:docPartGallery w:val="Page Numbers (Top of Page)"/>
            <w:docPartUnique/>
          </w:docPartObj>
        </w:sdtPr>
        <w:sdtContent>
          <w:p w14:paraId="15CEAE7D" w14:textId="2BF7589B" w:rsidR="008B1004" w:rsidRDefault="008B1004">
            <w:pPr>
              <w:pStyle w:val="Stopka"/>
              <w:jc w:val="right"/>
            </w:pPr>
            <w:r w:rsidRPr="008B1004">
              <w:rPr>
                <w:sz w:val="20"/>
                <w:szCs w:val="20"/>
              </w:rPr>
              <w:t xml:space="preserve">Strona </w:t>
            </w:r>
            <w:r w:rsidRPr="008B1004">
              <w:rPr>
                <w:sz w:val="20"/>
                <w:szCs w:val="20"/>
              </w:rPr>
              <w:fldChar w:fldCharType="begin"/>
            </w:r>
            <w:r w:rsidRPr="008B1004">
              <w:rPr>
                <w:sz w:val="20"/>
                <w:szCs w:val="20"/>
              </w:rPr>
              <w:instrText>PAGE</w:instrText>
            </w:r>
            <w:r w:rsidRPr="008B1004">
              <w:rPr>
                <w:sz w:val="20"/>
                <w:szCs w:val="20"/>
              </w:rPr>
              <w:fldChar w:fldCharType="separate"/>
            </w:r>
            <w:r w:rsidRPr="008B1004">
              <w:rPr>
                <w:sz w:val="20"/>
                <w:szCs w:val="20"/>
              </w:rPr>
              <w:t>2</w:t>
            </w:r>
            <w:r w:rsidRPr="008B1004">
              <w:rPr>
                <w:sz w:val="20"/>
                <w:szCs w:val="20"/>
              </w:rPr>
              <w:fldChar w:fldCharType="end"/>
            </w:r>
            <w:r w:rsidRPr="008B1004">
              <w:rPr>
                <w:sz w:val="20"/>
                <w:szCs w:val="20"/>
              </w:rPr>
              <w:t xml:space="preserve"> z </w:t>
            </w:r>
            <w:r w:rsidRPr="008B1004">
              <w:rPr>
                <w:sz w:val="20"/>
                <w:szCs w:val="20"/>
              </w:rPr>
              <w:fldChar w:fldCharType="begin"/>
            </w:r>
            <w:r w:rsidRPr="008B1004">
              <w:rPr>
                <w:sz w:val="20"/>
                <w:szCs w:val="20"/>
              </w:rPr>
              <w:instrText>NUMPAGES</w:instrText>
            </w:r>
            <w:r w:rsidRPr="008B1004">
              <w:rPr>
                <w:sz w:val="20"/>
                <w:szCs w:val="20"/>
              </w:rPr>
              <w:fldChar w:fldCharType="separate"/>
            </w:r>
            <w:r w:rsidRPr="008B1004">
              <w:rPr>
                <w:sz w:val="20"/>
                <w:szCs w:val="20"/>
              </w:rPr>
              <w:t>2</w:t>
            </w:r>
            <w:r w:rsidRPr="008B1004">
              <w:rPr>
                <w:sz w:val="20"/>
                <w:szCs w:val="20"/>
              </w:rPr>
              <w:fldChar w:fldCharType="end"/>
            </w:r>
          </w:p>
        </w:sdtContent>
      </w:sdt>
    </w:sdtContent>
  </w:sdt>
  <w:p w14:paraId="0B6FE2B8" w14:textId="77777777" w:rsidR="008B1004" w:rsidRDefault="008B10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81FD" w14:textId="77777777" w:rsidR="0000407A" w:rsidRDefault="0000407A" w:rsidP="00CD4767">
      <w:r>
        <w:separator/>
      </w:r>
    </w:p>
  </w:footnote>
  <w:footnote w:type="continuationSeparator" w:id="0">
    <w:p w14:paraId="6153B02E" w14:textId="77777777" w:rsidR="0000407A" w:rsidRDefault="0000407A" w:rsidP="00CD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5C75" w14:textId="77777777" w:rsidR="004E1427" w:rsidRDefault="00B37625" w:rsidP="00CD4767">
    <w:pPr>
      <w:pStyle w:val="Nagwek"/>
      <w:tabs>
        <w:tab w:val="clear" w:pos="4536"/>
        <w:tab w:val="center" w:pos="7088"/>
      </w:tabs>
      <w:jc w:val="both"/>
      <w:rPr>
        <w:rFonts w:ascii="Arial Narrow" w:hAnsi="Arial Narrow" w:cs="Arial"/>
        <w:i/>
        <w:sz w:val="22"/>
      </w:rPr>
    </w:pPr>
    <w:r>
      <w:rPr>
        <w:rFonts w:ascii="Arial Narrow" w:hAnsi="Arial Narrow" w:cs="Arial"/>
        <w:b/>
        <w:color w:val="FF0000"/>
      </w:rPr>
      <w:tab/>
    </w:r>
    <w:r w:rsidRPr="001755ED">
      <w:rPr>
        <w:rFonts w:ascii="Arial Narrow" w:hAnsi="Arial Narrow" w:cs="Arial"/>
      </w:rPr>
      <w:t xml:space="preserve">  </w:t>
    </w:r>
  </w:p>
  <w:p w14:paraId="64D7AFB2" w14:textId="77777777" w:rsidR="00A368C6" w:rsidRPr="001755ED" w:rsidRDefault="008B1004" w:rsidP="001755ED">
    <w:pPr>
      <w:pStyle w:val="Nagwek"/>
      <w:tabs>
        <w:tab w:val="clear" w:pos="4536"/>
        <w:tab w:val="left" w:pos="5387"/>
      </w:tabs>
      <w:jc w:val="both"/>
      <w:rPr>
        <w:rFonts w:ascii="Arial" w:hAnsi="Arial" w:cs="Arial"/>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94D0446"/>
    <w:multiLevelType w:val="hybridMultilevel"/>
    <w:tmpl w:val="B588AC12"/>
    <w:lvl w:ilvl="0" w:tplc="E0CEC74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55601BD2"/>
    <w:multiLevelType w:val="hybridMultilevel"/>
    <w:tmpl w:val="78E21B7A"/>
    <w:lvl w:ilvl="0" w:tplc="8258E8A4">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A9846FF"/>
    <w:multiLevelType w:val="hybridMultilevel"/>
    <w:tmpl w:val="AF700BBC"/>
    <w:lvl w:ilvl="0" w:tplc="77A45EF0">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0D42D1"/>
    <w:multiLevelType w:val="hybridMultilevel"/>
    <w:tmpl w:val="B09CD6A6"/>
    <w:lvl w:ilvl="0" w:tplc="04150005">
      <w:start w:val="1"/>
      <w:numFmt w:val="bullet"/>
      <w:lvlText w:val=""/>
      <w:lvlJc w:val="left"/>
      <w:pPr>
        <w:ind w:left="1494" w:hanging="360"/>
      </w:pPr>
      <w:rPr>
        <w:rFonts w:ascii="Wingdings" w:hAnsi="Wingdings"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5F133652"/>
    <w:multiLevelType w:val="multilevel"/>
    <w:tmpl w:val="CFA2F962"/>
    <w:lvl w:ilvl="0">
      <w:start w:val="1"/>
      <w:numFmt w:val="decimal"/>
      <w:lvlText w:val="%1."/>
      <w:lvlJc w:val="left"/>
      <w:pPr>
        <w:ind w:left="720" w:hanging="360"/>
      </w:pPr>
      <w:rPr>
        <w:rFonts w:ascii="Arial Narrow" w:hAnsi="Arial Narrow" w:cs="Arial" w:hint="default"/>
        <w:b w:val="0"/>
        <w:color w:val="auto"/>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ascii="Arial Narrow" w:hAnsi="Arial Narrow" w:hint="default"/>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10" w15:restartNumberingAfterBreak="0">
    <w:nsid w:val="63D3733B"/>
    <w:multiLevelType w:val="hybridMultilevel"/>
    <w:tmpl w:val="7E5E6468"/>
    <w:lvl w:ilvl="0" w:tplc="4AA02BE4">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94C5B76"/>
    <w:multiLevelType w:val="hybridMultilevel"/>
    <w:tmpl w:val="4B3CD1AC"/>
    <w:lvl w:ilvl="0" w:tplc="4B323F6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num w:numId="1">
    <w:abstractNumId w:val="12"/>
  </w:num>
  <w:num w:numId="2">
    <w:abstractNumId w:val="1"/>
  </w:num>
  <w:num w:numId="3">
    <w:abstractNumId w:val="2"/>
  </w:num>
  <w:num w:numId="4">
    <w:abstractNumId w:val="7"/>
  </w:num>
  <w:num w:numId="5">
    <w:abstractNumId w:val="11"/>
  </w:num>
  <w:num w:numId="6">
    <w:abstractNumId w:val="0"/>
  </w:num>
  <w:num w:numId="7">
    <w:abstractNumId w:val="5"/>
  </w:num>
  <w:num w:numId="8">
    <w:abstractNumId w:val="3"/>
  </w:num>
  <w:num w:numId="9">
    <w:abstractNumId w:val="4"/>
  </w:num>
  <w:num w:numId="10">
    <w:abstractNumId w:val="6"/>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67"/>
    <w:rsid w:val="0000407A"/>
    <w:rsid w:val="00021672"/>
    <w:rsid w:val="0012432C"/>
    <w:rsid w:val="00130910"/>
    <w:rsid w:val="00132CB5"/>
    <w:rsid w:val="001B4BFE"/>
    <w:rsid w:val="00253A39"/>
    <w:rsid w:val="002C3F14"/>
    <w:rsid w:val="003508CC"/>
    <w:rsid w:val="003823BF"/>
    <w:rsid w:val="003A3191"/>
    <w:rsid w:val="003D2B6D"/>
    <w:rsid w:val="003D6D0A"/>
    <w:rsid w:val="003E3684"/>
    <w:rsid w:val="004E5BCD"/>
    <w:rsid w:val="004E64FA"/>
    <w:rsid w:val="00537938"/>
    <w:rsid w:val="005461BB"/>
    <w:rsid w:val="005D59D7"/>
    <w:rsid w:val="005E7533"/>
    <w:rsid w:val="00603B45"/>
    <w:rsid w:val="006641C6"/>
    <w:rsid w:val="00725611"/>
    <w:rsid w:val="00735BA3"/>
    <w:rsid w:val="008909AB"/>
    <w:rsid w:val="008B1004"/>
    <w:rsid w:val="00927158"/>
    <w:rsid w:val="00987C63"/>
    <w:rsid w:val="00996827"/>
    <w:rsid w:val="00A25596"/>
    <w:rsid w:val="00AA6615"/>
    <w:rsid w:val="00B219B0"/>
    <w:rsid w:val="00B37625"/>
    <w:rsid w:val="00CB7AC2"/>
    <w:rsid w:val="00CD0596"/>
    <w:rsid w:val="00CD4767"/>
    <w:rsid w:val="00CF6B02"/>
    <w:rsid w:val="00D01C24"/>
    <w:rsid w:val="00DB01E4"/>
    <w:rsid w:val="00E35C60"/>
    <w:rsid w:val="00E70E44"/>
    <w:rsid w:val="00EA5AE8"/>
    <w:rsid w:val="00F22065"/>
    <w:rsid w:val="00FC0275"/>
    <w:rsid w:val="00FC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AFAB"/>
  <w15:docId w15:val="{328173F7-EF74-4425-ACF3-1FC50AD1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7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D4767"/>
    <w:pPr>
      <w:keepNext/>
      <w:spacing w:line="360" w:lineRule="auto"/>
      <w:jc w:val="center"/>
      <w:outlineLvl w:val="0"/>
    </w:pPr>
    <w:rPr>
      <w:rFonts w:eastAsia="Calibri"/>
      <w:sz w:val="28"/>
      <w:szCs w:val="28"/>
    </w:rPr>
  </w:style>
  <w:style w:type="paragraph" w:styleId="Nagwek6">
    <w:name w:val="heading 6"/>
    <w:basedOn w:val="Normalny"/>
    <w:next w:val="Normalny"/>
    <w:link w:val="Nagwek6Znak"/>
    <w:uiPriority w:val="99"/>
    <w:qFormat/>
    <w:rsid w:val="00CD4767"/>
    <w:pPr>
      <w:keepNext/>
      <w:spacing w:line="360" w:lineRule="auto"/>
      <w:jc w:val="center"/>
      <w:outlineLvl w:val="5"/>
    </w:pPr>
    <w:rPr>
      <w:rFonts w:eastAsia="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D4767"/>
    <w:rPr>
      <w:rFonts w:ascii="Times New Roman" w:eastAsia="Calibri" w:hAnsi="Times New Roman" w:cs="Times New Roman"/>
      <w:sz w:val="28"/>
      <w:szCs w:val="28"/>
      <w:lang w:eastAsia="pl-PL"/>
    </w:rPr>
  </w:style>
  <w:style w:type="character" w:customStyle="1" w:styleId="Nagwek6Znak">
    <w:name w:val="Nagłówek 6 Znak"/>
    <w:basedOn w:val="Domylnaczcionkaakapitu"/>
    <w:link w:val="Nagwek6"/>
    <w:uiPriority w:val="99"/>
    <w:rsid w:val="00CD4767"/>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semiHidden/>
    <w:rsid w:val="00CD4767"/>
    <w:pPr>
      <w:jc w:val="both"/>
    </w:pPr>
    <w:rPr>
      <w:rFonts w:eastAsia="Calibri"/>
    </w:rPr>
  </w:style>
  <w:style w:type="character" w:customStyle="1" w:styleId="TekstpodstawowyZnak">
    <w:name w:val="Tekst podstawowy Znak"/>
    <w:basedOn w:val="Domylnaczcionkaakapitu"/>
    <w:link w:val="Tekstpodstawowy"/>
    <w:uiPriority w:val="99"/>
    <w:semiHidden/>
    <w:rsid w:val="00CD4767"/>
    <w:rPr>
      <w:rFonts w:ascii="Times New Roman" w:eastAsia="Calibri" w:hAnsi="Times New Roman" w:cs="Times New Roman"/>
      <w:sz w:val="24"/>
      <w:szCs w:val="24"/>
      <w:lang w:eastAsia="pl-PL"/>
    </w:rPr>
  </w:style>
  <w:style w:type="paragraph" w:styleId="Stopka">
    <w:name w:val="footer"/>
    <w:basedOn w:val="Normalny"/>
    <w:link w:val="StopkaZnak"/>
    <w:uiPriority w:val="99"/>
    <w:rsid w:val="00CD4767"/>
    <w:pPr>
      <w:tabs>
        <w:tab w:val="center" w:pos="4536"/>
        <w:tab w:val="right" w:pos="9072"/>
      </w:tabs>
    </w:pPr>
    <w:rPr>
      <w:rFonts w:eastAsia="Calibri"/>
    </w:rPr>
  </w:style>
  <w:style w:type="character" w:customStyle="1" w:styleId="StopkaZnak">
    <w:name w:val="Stopka Znak"/>
    <w:basedOn w:val="Domylnaczcionkaakapitu"/>
    <w:link w:val="Stopka"/>
    <w:uiPriority w:val="99"/>
    <w:rsid w:val="00CD4767"/>
    <w:rPr>
      <w:rFonts w:ascii="Times New Roman" w:eastAsia="Calibri" w:hAnsi="Times New Roman" w:cs="Times New Roman"/>
      <w:sz w:val="24"/>
      <w:szCs w:val="24"/>
      <w:lang w:eastAsia="pl-PL"/>
    </w:rPr>
  </w:style>
  <w:style w:type="paragraph" w:styleId="Nagwek">
    <w:name w:val="header"/>
    <w:basedOn w:val="Normalny"/>
    <w:link w:val="NagwekZnak"/>
    <w:uiPriority w:val="99"/>
    <w:semiHidden/>
    <w:rsid w:val="00CD4767"/>
    <w:pPr>
      <w:tabs>
        <w:tab w:val="center" w:pos="4536"/>
        <w:tab w:val="right" w:pos="9072"/>
      </w:tabs>
    </w:pPr>
    <w:rPr>
      <w:rFonts w:eastAsia="Calibri"/>
    </w:rPr>
  </w:style>
  <w:style w:type="character" w:customStyle="1" w:styleId="NagwekZnak">
    <w:name w:val="Nagłówek Znak"/>
    <w:basedOn w:val="Domylnaczcionkaakapitu"/>
    <w:link w:val="Nagwek"/>
    <w:uiPriority w:val="99"/>
    <w:semiHidden/>
    <w:rsid w:val="00CD4767"/>
    <w:rPr>
      <w:rFonts w:ascii="Times New Roman" w:eastAsia="Calibri" w:hAnsi="Times New Roman" w:cs="Times New Roman"/>
      <w:sz w:val="24"/>
      <w:szCs w:val="24"/>
      <w:lang w:eastAsia="pl-PL"/>
    </w:rPr>
  </w:style>
  <w:style w:type="paragraph" w:styleId="Akapitzlist">
    <w:name w:val="List Paragraph"/>
    <w:basedOn w:val="Normalny"/>
    <w:link w:val="AkapitzlistZnak"/>
    <w:uiPriority w:val="99"/>
    <w:qFormat/>
    <w:rsid w:val="00CD4767"/>
    <w:pPr>
      <w:ind w:left="720"/>
      <w:contextualSpacing/>
    </w:pPr>
  </w:style>
  <w:style w:type="paragraph" w:customStyle="1" w:styleId="Default">
    <w:name w:val="Default"/>
    <w:uiPriority w:val="99"/>
    <w:rsid w:val="00CD476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99"/>
    <w:rsid w:val="00CD476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6B02"/>
    <w:rPr>
      <w:sz w:val="16"/>
      <w:szCs w:val="16"/>
    </w:rPr>
  </w:style>
  <w:style w:type="paragraph" w:styleId="Tekstkomentarza">
    <w:name w:val="annotation text"/>
    <w:basedOn w:val="Normalny"/>
    <w:link w:val="TekstkomentarzaZnak"/>
    <w:uiPriority w:val="99"/>
    <w:unhideWhenUsed/>
    <w:rsid w:val="00CF6B02"/>
    <w:rPr>
      <w:sz w:val="20"/>
      <w:szCs w:val="20"/>
    </w:rPr>
  </w:style>
  <w:style w:type="character" w:customStyle="1" w:styleId="TekstkomentarzaZnak">
    <w:name w:val="Tekst komentarza Znak"/>
    <w:basedOn w:val="Domylnaczcionkaakapitu"/>
    <w:link w:val="Tekstkomentarza"/>
    <w:uiPriority w:val="99"/>
    <w:rsid w:val="00CF6B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6B02"/>
    <w:rPr>
      <w:b/>
      <w:bCs/>
    </w:rPr>
  </w:style>
  <w:style w:type="character" w:customStyle="1" w:styleId="TematkomentarzaZnak">
    <w:name w:val="Temat komentarza Znak"/>
    <w:basedOn w:val="TekstkomentarzaZnak"/>
    <w:link w:val="Tematkomentarza"/>
    <w:uiPriority w:val="99"/>
    <w:semiHidden/>
    <w:rsid w:val="00CF6B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6B02"/>
    <w:rPr>
      <w:rFonts w:ascii="Tahoma" w:hAnsi="Tahoma" w:cs="Tahoma"/>
      <w:sz w:val="16"/>
      <w:szCs w:val="16"/>
    </w:rPr>
  </w:style>
  <w:style w:type="character" w:customStyle="1" w:styleId="TekstdymkaZnak">
    <w:name w:val="Tekst dymka Znak"/>
    <w:basedOn w:val="Domylnaczcionkaakapitu"/>
    <w:link w:val="Tekstdymka"/>
    <w:uiPriority w:val="99"/>
    <w:semiHidden/>
    <w:rsid w:val="00CF6B02"/>
    <w:rPr>
      <w:rFonts w:ascii="Tahoma" w:eastAsia="Times New Roman" w:hAnsi="Tahoma" w:cs="Tahoma"/>
      <w:sz w:val="16"/>
      <w:szCs w:val="16"/>
      <w:lang w:eastAsia="pl-PL"/>
    </w:rPr>
  </w:style>
  <w:style w:type="paragraph" w:styleId="NormalnyWeb">
    <w:name w:val="Normal (Web)"/>
    <w:basedOn w:val="Normalny"/>
    <w:uiPriority w:val="99"/>
    <w:semiHidden/>
    <w:unhideWhenUsed/>
    <w:rsid w:val="00B219B0"/>
    <w:pPr>
      <w:spacing w:before="100" w:beforeAutospacing="1" w:after="100" w:afterAutospacing="1"/>
    </w:pPr>
    <w:rPr>
      <w:rFonts w:ascii="Calibri" w:eastAsiaTheme="minorHAnsi" w:hAnsi="Calibri" w:cs="Calibri"/>
      <w:color w:val="000000"/>
      <w:sz w:val="22"/>
      <w:szCs w:val="22"/>
    </w:rPr>
  </w:style>
  <w:style w:type="paragraph" w:customStyle="1" w:styleId="western">
    <w:name w:val="western"/>
    <w:basedOn w:val="Normalny"/>
    <w:rsid w:val="00B219B0"/>
    <w:pPr>
      <w:spacing w:before="100" w:beforeAutospacing="1" w:after="100" w:afterAutospacing="1"/>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07612">
      <w:bodyDiv w:val="1"/>
      <w:marLeft w:val="0"/>
      <w:marRight w:val="0"/>
      <w:marTop w:val="0"/>
      <w:marBottom w:val="0"/>
      <w:divBdr>
        <w:top w:val="none" w:sz="0" w:space="0" w:color="auto"/>
        <w:left w:val="none" w:sz="0" w:space="0" w:color="auto"/>
        <w:bottom w:val="none" w:sz="0" w:space="0" w:color="auto"/>
        <w:right w:val="none" w:sz="0" w:space="0" w:color="auto"/>
      </w:divBdr>
    </w:div>
    <w:div w:id="11104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Nowodworska</dc:creator>
  <cp:lastModifiedBy>Ewa Bogusławska</cp:lastModifiedBy>
  <cp:revision>8</cp:revision>
  <cp:lastPrinted>2019-09-09T15:15:00Z</cp:lastPrinted>
  <dcterms:created xsi:type="dcterms:W3CDTF">2020-07-31T11:13:00Z</dcterms:created>
  <dcterms:modified xsi:type="dcterms:W3CDTF">2020-07-31T11:34:00Z</dcterms:modified>
</cp:coreProperties>
</file>