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471E5B">
        <w:trPr>
          <w:trHeight w:val="139"/>
        </w:trPr>
        <w:tc>
          <w:tcPr>
            <w:tcW w:w="0" w:type="auto"/>
          </w:tcPr>
          <w:p w14:paraId="1462B944" w14:textId="76710677" w:rsidR="006F4FE5" w:rsidRPr="00057D93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1663">
              <w:rPr>
                <w:rFonts w:ascii="Times New Roman" w:hAnsi="Times New Roman" w:cs="Times New Roman"/>
                <w:sz w:val="24"/>
                <w:szCs w:val="24"/>
              </w:rPr>
              <w:t>Referat Spraw Społecznych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093FDA18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057D93">
              <w:rPr>
                <w:rFonts w:ascii="Times New Roman" w:hAnsi="Times New Roman" w:cs="Times New Roman"/>
                <w:bCs/>
                <w:sz w:val="24"/>
                <w:szCs w:val="24"/>
              </w:rPr>
              <w:t>ewidencji ludności</w:t>
            </w:r>
            <w:r w:rsidR="004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dowodów osobistych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3F722138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471E5B">
              <w:rPr>
                <w:rFonts w:ascii="Times New Roman" w:hAnsi="Times New Roman" w:cs="Times New Roman"/>
                <w:b/>
                <w:sz w:val="24"/>
                <w:szCs w:val="24"/>
              </w:rPr>
              <w:t>BS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66D89DCC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221663">
              <w:rPr>
                <w:rFonts w:ascii="Times New Roman" w:hAnsi="Times New Roman" w:cs="Times New Roman"/>
                <w:bCs/>
                <w:sz w:val="24"/>
                <w:szCs w:val="24"/>
              </w:rPr>
              <w:t>Kierownik Referatu</w:t>
            </w:r>
          </w:p>
          <w:p w14:paraId="6D2DE38F" w14:textId="3F422BCE" w:rsidR="006F4FE5" w:rsidRPr="0055313E" w:rsidRDefault="006F4FE5" w:rsidP="00057D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221663">
              <w:rPr>
                <w:rFonts w:ascii="Times New Roman" w:hAnsi="Times New Roman" w:cs="Times New Roman"/>
                <w:sz w:val="24"/>
                <w:szCs w:val="24"/>
              </w:rPr>
              <w:t>Dyrektor Biura</w:t>
            </w: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5F98FB7C" w14:textId="2F7B7C95" w:rsidR="006F4FE5" w:rsidRPr="0055313E" w:rsidRDefault="0037174C" w:rsidP="00057D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1D2CDF20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471E5B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471E5B">
              <w:rPr>
                <w:rFonts w:ascii="Times New Roman" w:hAnsi="Times New Roman" w:cs="Times New Roman"/>
                <w:bCs/>
                <w:sz w:val="24"/>
                <w:szCs w:val="24"/>
              </w:rPr>
              <w:t>ewidencji ludności i dowodów osobistych</w:t>
            </w:r>
          </w:p>
          <w:p w14:paraId="1002EB7E" w14:textId="734F0F2D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471E5B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471E5B">
              <w:rPr>
                <w:rFonts w:ascii="Times New Roman" w:hAnsi="Times New Roman" w:cs="Times New Roman"/>
                <w:bCs/>
                <w:sz w:val="24"/>
                <w:szCs w:val="24"/>
              </w:rPr>
              <w:t>ewidencji ludności i dowodów osobistych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37174C" w:rsidRDefault="0037174C" w:rsidP="003717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1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4325EBE2" w14:textId="77777777" w:rsidR="00057D93" w:rsidRPr="00F7461B" w:rsidRDefault="00057D93" w:rsidP="00057D93">
            <w:pPr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prowadzenie ewidencji mieszkańców w formie elektronicznej w systemie PESEL,                       w rejestrach mieszkańców oraz papierowo w rejestrach zamieszkania cudzoziemców,</w:t>
            </w:r>
          </w:p>
          <w:p w14:paraId="20D71944" w14:textId="77777777" w:rsidR="00057D93" w:rsidRPr="00F7461B" w:rsidRDefault="00057D93" w:rsidP="00057D93">
            <w:pPr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wydawanie dowodów osobistych,</w:t>
            </w:r>
          </w:p>
          <w:p w14:paraId="76F10936" w14:textId="77777777" w:rsidR="00057D93" w:rsidRPr="00F7461B" w:rsidRDefault="00057D93" w:rsidP="00057D93">
            <w:pPr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prowadzenie Rejestru Dowodów Osobistych,</w:t>
            </w:r>
          </w:p>
          <w:p w14:paraId="17FB4FB6" w14:textId="688D5537" w:rsidR="00057D93" w:rsidRPr="00F7461B" w:rsidRDefault="00057D93" w:rsidP="00057D93">
            <w:pPr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 xml:space="preserve">udostępnianie z </w:t>
            </w:r>
            <w:r w:rsidR="000342BA">
              <w:rPr>
                <w:rFonts w:ascii="Times New Roman" w:hAnsi="Times New Roman" w:cs="Times New Roman"/>
                <w:sz w:val="24"/>
                <w:szCs w:val="24"/>
              </w:rPr>
              <w:t xml:space="preserve">Rejestru PESEL </w:t>
            </w: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rejestru mieszkańców, rejestru zamieszkania cudzoziemców, Rejestru Dowodów Osobistyc</w:t>
            </w:r>
            <w:r w:rsidR="000342BA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oraz dokumentacji związanej z dowodami osobistymi,</w:t>
            </w:r>
          </w:p>
          <w:p w14:paraId="1F2DAC98" w14:textId="77777777" w:rsidR="00057D93" w:rsidRPr="00F7461B" w:rsidRDefault="00057D93" w:rsidP="00057D93">
            <w:pPr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 xml:space="preserve">prowadzenie dokumentacji związanej z wydawaniem decyzji administracyjnych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w sprawach zameldowania lub wymeldowania,</w:t>
            </w:r>
          </w:p>
          <w:p w14:paraId="364314E4" w14:textId="77777777" w:rsidR="00057D93" w:rsidRPr="00F7461B" w:rsidRDefault="00057D93" w:rsidP="00057D93">
            <w:pPr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wnioskowanie do właściwego ministra spraw wewnętrznych i administracji o nadanie numeru PESEL</w:t>
            </w:r>
          </w:p>
          <w:p w14:paraId="46854838" w14:textId="11B00C86" w:rsidR="00057D93" w:rsidRPr="00F7461B" w:rsidRDefault="00057D93" w:rsidP="00057D93">
            <w:pPr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prowadzenie rejestru wyborców oraz jego aktualizacji,</w:t>
            </w:r>
          </w:p>
          <w:p w14:paraId="16549A4D" w14:textId="77777777" w:rsidR="00CF1E26" w:rsidRPr="004A0809" w:rsidRDefault="00057D93" w:rsidP="00057D9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61B">
              <w:rPr>
                <w:rFonts w:ascii="Times New Roman" w:hAnsi="Times New Roman" w:cs="Times New Roman"/>
                <w:sz w:val="24"/>
                <w:szCs w:val="24"/>
              </w:rPr>
              <w:t>sporządzenie i aktualizowanie spisów wyborców</w:t>
            </w:r>
            <w:r w:rsidR="004A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B03A8A" w14:textId="77777777" w:rsidR="004A0809" w:rsidRPr="002522A1" w:rsidRDefault="004A0809" w:rsidP="004A0809">
            <w:pPr>
              <w:numPr>
                <w:ilvl w:val="0"/>
                <w:numId w:val="11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wydawanie zezwoleń na krajowe zarobkowe regularne i nieregularne przewozy osób samochodami nie będącymi taksówkami na liniach obejmujących zasięgiem wyłącznie Gminę oraz na wykonywanie krajowego transportu drogowego w zakresie przewozu osób taksówką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88E3E01" w14:textId="6A170F3A" w:rsidR="004A0809" w:rsidRPr="004A0809" w:rsidRDefault="004A0809" w:rsidP="004A0809">
            <w:pPr>
              <w:pStyle w:val="Akapitzlist"/>
              <w:numPr>
                <w:ilvl w:val="0"/>
                <w:numId w:val="11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spisywanie zeznań świadków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Pracownik jest odpowiedzialny za:</w:t>
            </w:r>
          </w:p>
          <w:p w14:paraId="27987371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1E916C27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4BEECD30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wydatkowaniu środków publicznych niezbędnych do realizacji zadań wykonywanych na stanowisku,</w:t>
            </w:r>
          </w:p>
          <w:p w14:paraId="23428D0C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dbałość o wykonywanie zadań publicznych z uwzględnieniem interesu publicznego oraz indywidualnych interesów obywateli,</w:t>
            </w:r>
          </w:p>
          <w:p w14:paraId="4B29BA55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1ADE38D5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5A36F0B6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08BD4BD7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przepisach prawa materialnego oraz dokumentacji przetwarzania danych osobowych,</w:t>
            </w:r>
          </w:p>
          <w:p w14:paraId="611322C9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362A7540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15E0F83C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wniosków,</w:t>
            </w:r>
          </w:p>
          <w:p w14:paraId="729FE36B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w zakresie przestrzegania przepisów o ochronie informacji niejawnych oraz innych informacji prawnie chronionych w systemach i sieciach teleinformatycznych,</w:t>
            </w:r>
          </w:p>
          <w:p w14:paraId="7AE486F7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2C1A9EC1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144910AE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5211B063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0BA8A341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zakresie zadań wykonywanych na stanowisku,</w:t>
            </w:r>
          </w:p>
          <w:p w14:paraId="5F8BAD8F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iuletynie Informacji Publicznej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C8E2297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43D1B3F3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5EF15ADA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6C373469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1CE28A78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39E6EDD8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6B3F3F8C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7475D405" w14:textId="77777777" w:rsidR="00471E5B" w:rsidRPr="002522A1" w:rsidRDefault="00471E5B" w:rsidP="00471E5B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technicznymi oraz doskonalenie metod pracy mających wpływ na obniżenie kosztów pracy na zajmowanym stanowisku.</w:t>
            </w:r>
          </w:p>
          <w:p w14:paraId="4AD52BE1" w14:textId="67439AD9" w:rsidR="006F4FE5" w:rsidRPr="00057D93" w:rsidRDefault="006F4FE5" w:rsidP="00471E5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56FF8D01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371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  <w:p w14:paraId="4FBBDEAC" w14:textId="3AB36BF1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Doświadczenie zawodowe:</w:t>
            </w:r>
          </w:p>
          <w:p w14:paraId="581A5332" w14:textId="46C3CF76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-letni</w:t>
            </w:r>
            <w:r w:rsidR="00E773E5" w:rsidRPr="00E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2555EF1F" w14:textId="77777777" w:rsidR="006F4FE5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 xml:space="preserve">-letni staż pracy, </w:t>
            </w:r>
            <w:bookmarkStart w:id="0" w:name="_Hlk39730900"/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>2-letni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 staż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 lub rządowej</w:t>
            </w:r>
            <w:bookmarkEnd w:id="0"/>
          </w:p>
          <w:p w14:paraId="04F68B85" w14:textId="014A9580" w:rsidR="00471E5B" w:rsidRPr="0055313E" w:rsidRDefault="00471E5B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1F0C20B3" w14:textId="012FC21D" w:rsidR="0037174C" w:rsidRPr="0037174C" w:rsidRDefault="006F4FE5" w:rsidP="005D465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730806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znajomość </w:t>
            </w:r>
            <w:r w:rsidR="001845D9" w:rsidRPr="0037174C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End w:id="1"/>
            <w:r w:rsidR="0037174C"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Kodeks postępowania administracyjnego, o samorządzie gminnym,  o ochronie danych osobowych, </w:t>
            </w:r>
            <w:r w:rsidR="00057D93">
              <w:rPr>
                <w:rFonts w:ascii="Times New Roman" w:hAnsi="Times New Roman" w:cs="Times New Roman"/>
                <w:sz w:val="24"/>
                <w:szCs w:val="24"/>
              </w:rPr>
              <w:t xml:space="preserve">o ewidencji ludności, o dowodach osobistych, Kodeks wyborczy, </w:t>
            </w:r>
          </w:p>
          <w:p w14:paraId="3330FB7D" w14:textId="5B9CC6E4" w:rsidR="00CF1E26" w:rsidRPr="001845D9" w:rsidRDefault="001845D9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9">
              <w:rPr>
                <w:rFonts w:ascii="Times New Roman" w:hAnsi="Times New Roman" w:cs="Times New Roman"/>
                <w:sz w:val="24"/>
                <w:szCs w:val="24"/>
              </w:rPr>
              <w:t>biegła umiejętność obsługi programów komputerowych w środowisku Windows i pakietu Office</w:t>
            </w: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77777777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17F59D16" w14:textId="109EEBB2" w:rsidR="001845D9" w:rsidRPr="00057D93" w:rsidRDefault="001845D9" w:rsidP="0005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4F598109" w14:textId="22C855F2" w:rsidR="006F4FE5" w:rsidRPr="00057D93" w:rsidRDefault="0037174C" w:rsidP="00057D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057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ewidencji ludności</w:t>
            </w:r>
            <w:r w:rsidR="00471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dowodów osobistych</w:t>
            </w: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6D8D" w14:textId="1CC0E4CD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6BF8B1CD" w14:textId="55462555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07A81086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2353A"/>
    <w:multiLevelType w:val="hybridMultilevel"/>
    <w:tmpl w:val="86168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3378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B1758"/>
    <w:multiLevelType w:val="hybridMultilevel"/>
    <w:tmpl w:val="1EB09C86"/>
    <w:lvl w:ilvl="0" w:tplc="E4F8A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7002112">
    <w:abstractNumId w:val="2"/>
  </w:num>
  <w:num w:numId="2" w16cid:durableId="477115031">
    <w:abstractNumId w:val="9"/>
  </w:num>
  <w:num w:numId="3" w16cid:durableId="2005745805">
    <w:abstractNumId w:val="13"/>
  </w:num>
  <w:num w:numId="4" w16cid:durableId="240871232">
    <w:abstractNumId w:val="0"/>
  </w:num>
  <w:num w:numId="5" w16cid:durableId="4134808">
    <w:abstractNumId w:val="11"/>
  </w:num>
  <w:num w:numId="6" w16cid:durableId="40789998">
    <w:abstractNumId w:val="5"/>
  </w:num>
  <w:num w:numId="7" w16cid:durableId="2043742329">
    <w:abstractNumId w:val="3"/>
  </w:num>
  <w:num w:numId="8" w16cid:durableId="1107388347">
    <w:abstractNumId w:val="12"/>
  </w:num>
  <w:num w:numId="9" w16cid:durableId="1767193275">
    <w:abstractNumId w:val="4"/>
  </w:num>
  <w:num w:numId="10" w16cid:durableId="808594894">
    <w:abstractNumId w:val="1"/>
  </w:num>
  <w:num w:numId="11" w16cid:durableId="1831675429">
    <w:abstractNumId w:val="8"/>
  </w:num>
  <w:num w:numId="12" w16cid:durableId="2106490343">
    <w:abstractNumId w:val="10"/>
  </w:num>
  <w:num w:numId="13" w16cid:durableId="1684937536">
    <w:abstractNumId w:val="7"/>
  </w:num>
  <w:num w:numId="14" w16cid:durableId="560867501">
    <w:abstractNumId w:val="14"/>
  </w:num>
  <w:num w:numId="15" w16cid:durableId="145636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342BA"/>
    <w:rsid w:val="00050E6E"/>
    <w:rsid w:val="00057D93"/>
    <w:rsid w:val="00144C2B"/>
    <w:rsid w:val="001845D9"/>
    <w:rsid w:val="00221663"/>
    <w:rsid w:val="00311E54"/>
    <w:rsid w:val="0037174C"/>
    <w:rsid w:val="00471E5B"/>
    <w:rsid w:val="004A0809"/>
    <w:rsid w:val="004E3F67"/>
    <w:rsid w:val="005B6512"/>
    <w:rsid w:val="006D202F"/>
    <w:rsid w:val="006F4FE5"/>
    <w:rsid w:val="008274BB"/>
    <w:rsid w:val="00840BD1"/>
    <w:rsid w:val="00A24C2F"/>
    <w:rsid w:val="00C51171"/>
    <w:rsid w:val="00CF1E26"/>
    <w:rsid w:val="00D73FC4"/>
    <w:rsid w:val="00D96BE1"/>
    <w:rsid w:val="00DA4BB8"/>
    <w:rsid w:val="00E773E5"/>
    <w:rsid w:val="00EC0001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2021-05-04T09:34:00Z</cp:lastPrinted>
  <dcterms:created xsi:type="dcterms:W3CDTF">2023-02-07T08:41:00Z</dcterms:created>
  <dcterms:modified xsi:type="dcterms:W3CDTF">2023-02-07T08:41:00Z</dcterms:modified>
</cp:coreProperties>
</file>